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348"/>
        <w:gridCol w:w="7348"/>
      </w:tblGrid>
      <w:tr w:rsidR="00571F78" w14:paraId="17F01E98" w14:textId="77777777" w:rsidTr="00571F78">
        <w:tc>
          <w:tcPr>
            <w:tcW w:w="7348" w:type="dxa"/>
          </w:tcPr>
          <w:p w14:paraId="706B285F" w14:textId="77777777" w:rsidR="00571F78" w:rsidRPr="00434980" w:rsidRDefault="00571F78" w:rsidP="00571F78">
            <w:pPr>
              <w:spacing w:before="60"/>
              <w:jc w:val="center"/>
              <w:rPr>
                <w:rFonts w:ascii="Arial" w:hAnsi="Arial" w:cs="Arial"/>
                <w:b/>
                <w:bCs/>
              </w:rPr>
            </w:pPr>
            <w:r w:rsidRPr="00434980">
              <w:rPr>
                <w:rFonts w:ascii="Arial" w:hAnsi="Arial" w:cs="Arial"/>
                <w:b/>
                <w:bCs/>
              </w:rPr>
              <w:t>TIEKĖJO DEKLARACIJA DĖL ATITIKIMO NACIONALINIO SAUGUMO REIKALAVIMAMS</w:t>
            </w:r>
          </w:p>
          <w:p w14:paraId="59F8C430" w14:textId="77777777" w:rsidR="00571F78" w:rsidRDefault="00571F78" w:rsidP="00571F78">
            <w:pPr>
              <w:jc w:val="center"/>
              <w:rPr>
                <w:rFonts w:ascii="Arial" w:hAnsi="Arial" w:cs="Arial"/>
                <w:b/>
                <w:bCs/>
              </w:rPr>
            </w:pPr>
            <w:r w:rsidRPr="00434980">
              <w:rPr>
                <w:rFonts w:ascii="Arial" w:hAnsi="Arial" w:cs="Arial"/>
                <w:b/>
                <w:bCs/>
              </w:rPr>
              <w:t>(deklaraciją pildo kiekvienas tiekėjas ir (ar) kiekvienas jungtinės veiklos partneris)</w:t>
            </w:r>
          </w:p>
          <w:p w14:paraId="41AF64CD" w14:textId="77777777" w:rsidR="003E70C5" w:rsidRDefault="003E70C5" w:rsidP="00571F78">
            <w:pPr>
              <w:jc w:val="center"/>
              <w:rPr>
                <w:rFonts w:ascii="Arial" w:hAnsi="Arial" w:cs="Arial"/>
                <w:b/>
                <w:bCs/>
              </w:rPr>
            </w:pPr>
          </w:p>
          <w:p w14:paraId="1C4EC386" w14:textId="3E1B8423" w:rsidR="003E70C5" w:rsidRDefault="003E70C5" w:rsidP="003E70C5">
            <w:pPr>
              <w:shd w:val="clear" w:color="auto" w:fill="FFFFFF" w:themeFill="background1"/>
              <w:ind w:right="-23"/>
              <w:jc w:val="center"/>
              <w:rPr>
                <w:rFonts w:ascii="Arial" w:hAnsi="Arial" w:cs="Arial"/>
                <w:color w:val="FF0000"/>
              </w:rPr>
            </w:pPr>
            <w:r>
              <w:rPr>
                <w:rFonts w:ascii="Arial" w:hAnsi="Arial" w:cs="Arial"/>
                <w:i/>
                <w:iCs/>
                <w:color w:val="000000" w:themeColor="text1"/>
              </w:rPr>
              <w:t>____________________</w:t>
            </w:r>
            <w:r w:rsidR="00C75267" w:rsidRPr="00C75267">
              <w:rPr>
                <w:rFonts w:ascii="Arial" w:hAnsi="Arial" w:cs="Arial"/>
                <w:color w:val="FF0000"/>
              </w:rPr>
              <w:t>Užpildyti</w:t>
            </w:r>
            <w:r>
              <w:rPr>
                <w:rFonts w:ascii="Arial" w:hAnsi="Arial" w:cs="Arial"/>
                <w:i/>
                <w:iCs/>
                <w:color w:val="000000" w:themeColor="text1"/>
              </w:rPr>
              <w:t>____________________</w:t>
            </w:r>
          </w:p>
          <w:p w14:paraId="1A50DD33" w14:textId="0866210B" w:rsidR="003E70C5" w:rsidRPr="003E70C5" w:rsidRDefault="003E70C5" w:rsidP="003E70C5">
            <w:pPr>
              <w:shd w:val="clear" w:color="auto" w:fill="FFFFFF" w:themeFill="background1"/>
              <w:ind w:right="-23"/>
              <w:jc w:val="center"/>
              <w:rPr>
                <w:rFonts w:ascii="Arial" w:hAnsi="Arial" w:cs="Arial"/>
                <w:sz w:val="21"/>
                <w:szCs w:val="21"/>
              </w:rPr>
            </w:pPr>
            <w:r w:rsidRPr="00111DD4">
              <w:rPr>
                <w:rFonts w:ascii="Arial" w:hAnsi="Arial" w:cs="Arial"/>
                <w:sz w:val="21"/>
                <w:szCs w:val="21"/>
              </w:rPr>
              <w:t>(Tiekėjo pavadinimas)</w:t>
            </w:r>
          </w:p>
          <w:p w14:paraId="2B9DC00C" w14:textId="77777777" w:rsidR="00571F78" w:rsidRDefault="00571F78" w:rsidP="00571F78">
            <w:pPr>
              <w:rPr>
                <w:rFonts w:ascii="Arial" w:hAnsi="Arial" w:cs="Arial"/>
              </w:rPr>
            </w:pPr>
          </w:p>
          <w:p w14:paraId="226C9B12" w14:textId="71ABC89C" w:rsidR="00571F78" w:rsidRDefault="00571F78" w:rsidP="00571F78">
            <w:pPr>
              <w:shd w:val="clear" w:color="auto" w:fill="FFFFFF" w:themeFill="background1"/>
              <w:ind w:right="-23"/>
              <w:jc w:val="both"/>
              <w:rPr>
                <w:rFonts w:ascii="Arial" w:hAnsi="Arial" w:cs="Arial"/>
                <w:sz w:val="21"/>
                <w:szCs w:val="21"/>
              </w:rPr>
            </w:pPr>
            <w:r w:rsidRPr="00571F78">
              <w:rPr>
                <w:rFonts w:ascii="Arial" w:hAnsi="Arial" w:cs="Arial"/>
                <w:sz w:val="21"/>
                <w:szCs w:val="21"/>
              </w:rPr>
              <w:t>Aš</w:t>
            </w:r>
            <w:r w:rsidR="00C75267">
              <w:rPr>
                <w:rFonts w:ascii="Arial" w:hAnsi="Arial" w:cs="Arial"/>
                <w:sz w:val="21"/>
                <w:szCs w:val="21"/>
              </w:rPr>
              <w:t xml:space="preserve">, </w:t>
            </w:r>
            <w:r w:rsidRPr="00571F78">
              <w:rPr>
                <w:rFonts w:ascii="Arial" w:hAnsi="Arial" w:cs="Arial"/>
                <w:sz w:val="21"/>
                <w:szCs w:val="21"/>
              </w:rPr>
              <w:t>tiekėjas</w:t>
            </w:r>
            <w:r w:rsidR="00C75267">
              <w:rPr>
                <w:rFonts w:ascii="Arial" w:hAnsi="Arial" w:cs="Arial"/>
                <w:sz w:val="21"/>
                <w:szCs w:val="21"/>
              </w:rPr>
              <w:t>,</w:t>
            </w:r>
            <w:r w:rsidRPr="00571F78">
              <w:rPr>
                <w:rFonts w:ascii="Arial" w:hAnsi="Arial" w:cs="Arial"/>
                <w:sz w:val="21"/>
                <w:szCs w:val="21"/>
              </w:rPr>
              <w:t xml:space="preserve">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571F78">
              <w:rPr>
                <w:rStyle w:val="FootnoteReference"/>
                <w:rFonts w:ascii="Arial" w:hAnsi="Arial" w:cs="Arial"/>
                <w:sz w:val="21"/>
                <w:szCs w:val="21"/>
              </w:rPr>
              <w:footnoteReference w:id="1"/>
            </w:r>
            <w:r w:rsidRPr="00571F78">
              <w:rPr>
                <w:rFonts w:ascii="Arial" w:hAnsi="Arial" w:cs="Arial"/>
                <w:sz w:val="21"/>
                <w:szCs w:val="21"/>
              </w:rPr>
              <w:t xml:space="preserve"> nekelia ir nekels grėsmės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5D96C11A" w14:textId="77777777" w:rsidR="00571F78" w:rsidRDefault="00571F78" w:rsidP="00571F78">
            <w:pPr>
              <w:shd w:val="clear" w:color="auto" w:fill="FFFFFF" w:themeFill="background1"/>
              <w:ind w:right="-23"/>
              <w:jc w:val="both"/>
              <w:rPr>
                <w:rFonts w:ascii="Arial" w:hAnsi="Arial" w:cs="Arial"/>
                <w:sz w:val="21"/>
                <w:szCs w:val="21"/>
              </w:rPr>
            </w:pPr>
          </w:p>
          <w:p w14:paraId="367B0A80" w14:textId="77777777" w:rsidR="00571F78" w:rsidRPr="00571F78" w:rsidRDefault="00571F78" w:rsidP="00571F78">
            <w:pPr>
              <w:shd w:val="clear" w:color="auto" w:fill="FFFFFF" w:themeFill="background1"/>
              <w:ind w:right="-23"/>
              <w:jc w:val="both"/>
              <w:rPr>
                <w:rFonts w:ascii="Arial" w:hAnsi="Arial" w:cs="Arial"/>
                <w:sz w:val="21"/>
                <w:szCs w:val="21"/>
              </w:rPr>
            </w:pPr>
          </w:p>
          <w:p w14:paraId="3B85D469" w14:textId="77777777" w:rsidR="00571F78" w:rsidRPr="00571F78" w:rsidRDefault="00571F78" w:rsidP="00571F78">
            <w:pPr>
              <w:shd w:val="clear" w:color="auto" w:fill="FFFFFF" w:themeFill="background1"/>
              <w:ind w:right="-23"/>
              <w:jc w:val="both"/>
              <w:rPr>
                <w:rFonts w:ascii="Arial" w:hAnsi="Arial" w:cs="Arial"/>
                <w:sz w:val="21"/>
                <w:szCs w:val="21"/>
              </w:rPr>
            </w:pPr>
          </w:p>
          <w:p w14:paraId="183295F1" w14:textId="1A5D31F6" w:rsidR="00571F78" w:rsidRPr="00571F78" w:rsidRDefault="00571F78" w:rsidP="00571F78">
            <w:pPr>
              <w:shd w:val="clear" w:color="auto" w:fill="FFFFFF" w:themeFill="background1"/>
              <w:ind w:right="-23"/>
              <w:jc w:val="both"/>
              <w:rPr>
                <w:rFonts w:ascii="Arial" w:hAnsi="Arial" w:cs="Arial"/>
                <w:sz w:val="21"/>
                <w:szCs w:val="21"/>
              </w:rPr>
            </w:pPr>
            <w:r w:rsidRPr="00571F78">
              <w:rPr>
                <w:rFonts w:ascii="Arial" w:hAnsi="Arial" w:cs="Arial"/>
                <w:sz w:val="21"/>
                <w:szCs w:val="21"/>
              </w:rPr>
              <w:t>Aš</w:t>
            </w:r>
            <w:r w:rsidR="00C75267">
              <w:rPr>
                <w:rFonts w:ascii="Arial" w:hAnsi="Arial" w:cs="Arial"/>
                <w:sz w:val="21"/>
                <w:szCs w:val="21"/>
              </w:rPr>
              <w:t xml:space="preserve">, </w:t>
            </w:r>
            <w:r w:rsidRPr="00571F78">
              <w:rPr>
                <w:rFonts w:ascii="Arial" w:hAnsi="Arial" w:cs="Arial"/>
                <w:sz w:val="21"/>
                <w:szCs w:val="21"/>
              </w:rPr>
              <w:t>tiekėjas</w:t>
            </w:r>
            <w:r w:rsidR="00C75267">
              <w:rPr>
                <w:rFonts w:ascii="Arial" w:hAnsi="Arial" w:cs="Arial"/>
                <w:sz w:val="21"/>
                <w:szCs w:val="21"/>
              </w:rPr>
              <w:t>,</w:t>
            </w:r>
            <w:r w:rsidRPr="00571F78">
              <w:rPr>
                <w:rFonts w:ascii="Arial" w:hAnsi="Arial" w:cs="Arial"/>
                <w:sz w:val="21"/>
                <w:szCs w:val="21"/>
              </w:rPr>
              <w:t xml:space="preserve"> deklaruoju ir patvirtinu:</w:t>
            </w:r>
          </w:p>
          <w:p w14:paraId="67AEF133" w14:textId="77777777" w:rsidR="00571F78" w:rsidRPr="00571F78" w:rsidRDefault="00571F78" w:rsidP="00571F78">
            <w:pPr>
              <w:shd w:val="clear" w:color="auto" w:fill="FFFFFF" w:themeFill="background1"/>
              <w:ind w:right="-23"/>
              <w:jc w:val="both"/>
              <w:rPr>
                <w:rFonts w:ascii="Arial" w:hAnsi="Arial" w:cs="Arial"/>
                <w:sz w:val="24"/>
                <w:szCs w:val="24"/>
              </w:rPr>
            </w:pPr>
          </w:p>
          <w:p w14:paraId="3D6829A3" w14:textId="77777777" w:rsidR="00571F78" w:rsidRPr="00571F78" w:rsidRDefault="00571F78" w:rsidP="00571F78">
            <w:pPr>
              <w:pStyle w:val="ListParagraph"/>
              <w:numPr>
                <w:ilvl w:val="0"/>
                <w:numId w:val="1"/>
              </w:numPr>
              <w:shd w:val="clear" w:color="auto" w:fill="FFFFFF" w:themeFill="background1"/>
              <w:tabs>
                <w:tab w:val="left" w:pos="284"/>
              </w:tabs>
              <w:ind w:left="0" w:right="-23" w:firstLine="0"/>
              <w:contextualSpacing w:val="0"/>
              <w:jc w:val="both"/>
              <w:rPr>
                <w:rFonts w:ascii="Arial" w:hAnsi="Arial" w:cs="Arial"/>
                <w:i/>
                <w:iCs/>
                <w:color w:val="FF0000"/>
                <w:sz w:val="21"/>
                <w:szCs w:val="21"/>
              </w:rPr>
            </w:pPr>
            <w:r w:rsidRPr="00571F78">
              <w:rPr>
                <w:rFonts w:ascii="Arial" w:hAnsi="Arial" w:cs="Arial"/>
                <w:sz w:val="21"/>
                <w:szCs w:val="21"/>
              </w:rPr>
              <w:t xml:space="preserve"> Pirkimo vykdymo ir Sutarties vykdymo metu, aš (tiekėjas) ir visi mano ūkio subjektai, kurių pajėgumais remiuosi ar (ir) remsiuosi, šiuo metu ar ateityje pasitelkti subtiekėjai, prekių (ir jų sudedamųjų dalių, pakuočių ) gamintojai bei kiekvieno iš jų, įskaitant mane, kontroliuojantys asmenys nėra registruoti nurodytoje šalyje ar teritorijoje:</w:t>
            </w:r>
          </w:p>
          <w:p w14:paraId="60123292" w14:textId="77777777" w:rsidR="00571F78" w:rsidRPr="00571F78" w:rsidRDefault="00571F78" w:rsidP="00571F78">
            <w:pPr>
              <w:shd w:val="clear" w:color="auto" w:fill="FFFFFF" w:themeFill="background1"/>
              <w:tabs>
                <w:tab w:val="left" w:pos="284"/>
              </w:tabs>
              <w:ind w:right="-23"/>
              <w:jc w:val="both"/>
              <w:rPr>
                <w:rFonts w:ascii="Arial" w:hAnsi="Arial" w:cs="Arial"/>
                <w:sz w:val="21"/>
                <w:szCs w:val="21"/>
              </w:rPr>
            </w:pPr>
            <w:r w:rsidRPr="00571F78">
              <w:rPr>
                <w:rFonts w:ascii="Arial" w:hAnsi="Arial" w:cs="Arial"/>
                <w:sz w:val="21"/>
                <w:szCs w:val="21"/>
              </w:rPr>
              <w:t>1.</w:t>
            </w:r>
            <w:r w:rsidRPr="00571F78">
              <w:rPr>
                <w:rFonts w:ascii="Arial" w:hAnsi="Arial" w:cs="Arial"/>
                <w:sz w:val="21"/>
                <w:szCs w:val="21"/>
              </w:rPr>
              <w:tab/>
              <w:t>Rusijos Federacija.</w:t>
            </w:r>
          </w:p>
          <w:p w14:paraId="352AFB82" w14:textId="77777777" w:rsidR="00571F78" w:rsidRPr="00571F78" w:rsidRDefault="00571F78" w:rsidP="00571F78">
            <w:pPr>
              <w:shd w:val="clear" w:color="auto" w:fill="FFFFFF" w:themeFill="background1"/>
              <w:tabs>
                <w:tab w:val="left" w:pos="284"/>
              </w:tabs>
              <w:ind w:right="-23"/>
              <w:jc w:val="both"/>
              <w:rPr>
                <w:rFonts w:ascii="Arial" w:hAnsi="Arial" w:cs="Arial"/>
                <w:sz w:val="21"/>
                <w:szCs w:val="21"/>
              </w:rPr>
            </w:pPr>
            <w:r w:rsidRPr="00571F78">
              <w:rPr>
                <w:rFonts w:ascii="Arial" w:hAnsi="Arial" w:cs="Arial"/>
                <w:sz w:val="21"/>
                <w:szCs w:val="21"/>
              </w:rPr>
              <w:t>2.</w:t>
            </w:r>
            <w:r w:rsidRPr="00571F78">
              <w:rPr>
                <w:rFonts w:ascii="Arial" w:hAnsi="Arial" w:cs="Arial"/>
                <w:sz w:val="21"/>
                <w:szCs w:val="21"/>
              </w:rPr>
              <w:tab/>
              <w:t>Baltarusijos Respublika.</w:t>
            </w:r>
          </w:p>
          <w:p w14:paraId="4CFF765A" w14:textId="77777777" w:rsidR="00571F78" w:rsidRPr="00571F78" w:rsidRDefault="00571F78" w:rsidP="00571F78">
            <w:pPr>
              <w:shd w:val="clear" w:color="auto" w:fill="FFFFFF" w:themeFill="background1"/>
              <w:tabs>
                <w:tab w:val="left" w:pos="284"/>
              </w:tabs>
              <w:ind w:right="-23"/>
              <w:jc w:val="both"/>
              <w:rPr>
                <w:rFonts w:ascii="Arial" w:hAnsi="Arial" w:cs="Arial"/>
                <w:sz w:val="21"/>
                <w:szCs w:val="21"/>
              </w:rPr>
            </w:pPr>
            <w:r w:rsidRPr="00571F78">
              <w:rPr>
                <w:rFonts w:ascii="Arial" w:hAnsi="Arial" w:cs="Arial"/>
                <w:sz w:val="21"/>
                <w:szCs w:val="21"/>
              </w:rPr>
              <w:t>3.</w:t>
            </w:r>
            <w:r w:rsidRPr="00571F78">
              <w:rPr>
                <w:rFonts w:ascii="Arial" w:hAnsi="Arial" w:cs="Arial"/>
                <w:sz w:val="21"/>
                <w:szCs w:val="21"/>
              </w:rPr>
              <w:tab/>
              <w:t xml:space="preserve">Rusijos Federacijos aneksuotas Krymas. </w:t>
            </w:r>
          </w:p>
          <w:p w14:paraId="7F6C4983" w14:textId="77777777" w:rsidR="00571F78" w:rsidRPr="00571F78" w:rsidRDefault="00571F78" w:rsidP="00267416">
            <w:pPr>
              <w:shd w:val="clear" w:color="auto" w:fill="FFFFFF" w:themeFill="background1"/>
              <w:tabs>
                <w:tab w:val="left" w:pos="284"/>
              </w:tabs>
              <w:ind w:left="316" w:right="-23" w:hanging="316"/>
              <w:jc w:val="both"/>
              <w:rPr>
                <w:rFonts w:ascii="Arial" w:hAnsi="Arial" w:cs="Arial"/>
                <w:sz w:val="21"/>
                <w:szCs w:val="21"/>
              </w:rPr>
            </w:pPr>
            <w:r w:rsidRPr="00571F78">
              <w:rPr>
                <w:rFonts w:ascii="Arial" w:hAnsi="Arial" w:cs="Arial"/>
                <w:sz w:val="21"/>
                <w:szCs w:val="21"/>
              </w:rPr>
              <w:t>4.</w:t>
            </w:r>
            <w:r w:rsidRPr="00571F78">
              <w:rPr>
                <w:sz w:val="21"/>
                <w:szCs w:val="21"/>
              </w:rPr>
              <w:tab/>
            </w:r>
            <w:r w:rsidRPr="00571F78">
              <w:rPr>
                <w:rFonts w:ascii="Arial" w:hAnsi="Arial" w:cs="Arial"/>
                <w:sz w:val="21"/>
                <w:szCs w:val="21"/>
              </w:rPr>
              <w:t>Moldovos Respublikos Vyriausybės nekontroliuojama Padniestrės teritorija.</w:t>
            </w:r>
          </w:p>
          <w:p w14:paraId="784D193A" w14:textId="77777777" w:rsidR="00571F78" w:rsidRPr="00571F78" w:rsidRDefault="00571F78" w:rsidP="00267416">
            <w:pPr>
              <w:shd w:val="clear" w:color="auto" w:fill="FFFFFF" w:themeFill="background1"/>
              <w:tabs>
                <w:tab w:val="left" w:pos="284"/>
              </w:tabs>
              <w:ind w:left="316" w:right="-23" w:hanging="316"/>
              <w:jc w:val="both"/>
              <w:rPr>
                <w:rFonts w:ascii="Arial" w:hAnsi="Arial" w:cs="Arial"/>
                <w:sz w:val="21"/>
                <w:szCs w:val="21"/>
              </w:rPr>
            </w:pPr>
            <w:r w:rsidRPr="00571F78">
              <w:rPr>
                <w:rFonts w:ascii="Arial" w:hAnsi="Arial" w:cs="Arial"/>
                <w:sz w:val="21"/>
                <w:szCs w:val="21"/>
              </w:rPr>
              <w:t>5.</w:t>
            </w:r>
            <w:r w:rsidRPr="00571F78">
              <w:rPr>
                <w:rFonts w:ascii="Arial" w:hAnsi="Arial" w:cs="Arial"/>
                <w:sz w:val="21"/>
                <w:szCs w:val="21"/>
              </w:rPr>
              <w:tab/>
              <w:t>Sakartvelo Vyriausybės nekontroliuojamos Abchazijos ir Pietų Osetijos teritorijos.</w:t>
            </w:r>
          </w:p>
          <w:p w14:paraId="40CDC2FA" w14:textId="77777777" w:rsidR="00571F78" w:rsidRPr="00571F78" w:rsidRDefault="00571F78" w:rsidP="00571F78">
            <w:pPr>
              <w:shd w:val="clear" w:color="auto" w:fill="FFFFFF" w:themeFill="background1"/>
              <w:ind w:right="-23"/>
              <w:jc w:val="both"/>
              <w:rPr>
                <w:rFonts w:ascii="Arial" w:hAnsi="Arial" w:cs="Arial"/>
              </w:rPr>
            </w:pPr>
          </w:p>
          <w:p w14:paraId="30BDC2DE" w14:textId="77777777" w:rsidR="00571F78" w:rsidRPr="00571F78" w:rsidRDefault="00571F78" w:rsidP="00571F78">
            <w:pPr>
              <w:pStyle w:val="ListParagraph"/>
              <w:numPr>
                <w:ilvl w:val="0"/>
                <w:numId w:val="1"/>
              </w:numPr>
              <w:shd w:val="clear" w:color="auto" w:fill="FFFFFF" w:themeFill="background1"/>
              <w:tabs>
                <w:tab w:val="left" w:pos="426"/>
              </w:tabs>
              <w:ind w:left="0" w:right="-23" w:firstLine="0"/>
              <w:contextualSpacing w:val="0"/>
              <w:jc w:val="both"/>
              <w:rPr>
                <w:rFonts w:ascii="Arial" w:hAnsi="Arial" w:cs="Arial"/>
                <w:sz w:val="21"/>
                <w:szCs w:val="21"/>
              </w:rPr>
            </w:pPr>
            <w:r w:rsidRPr="00571F78">
              <w:rPr>
                <w:rFonts w:ascii="Arial" w:hAnsi="Arial" w:cs="Arial"/>
                <w:sz w:val="21"/>
                <w:szCs w:val="21"/>
              </w:rPr>
              <w:lastRenderedPageBreak/>
              <w:t xml:space="preserve">siūlysiu ir </w:t>
            </w:r>
            <w:r w:rsidRPr="00571F78">
              <w:rPr>
                <w:rFonts w:ascii="Arial" w:hAnsi="Arial" w:cs="Arial"/>
                <w:sz w:val="21"/>
                <w:szCs w:val="21"/>
                <w:shd w:val="clear" w:color="auto" w:fill="FFFFFF" w:themeFill="background1"/>
              </w:rPr>
              <w:t xml:space="preserve">sutarties vykdymo metu tieksiu prekes </w:t>
            </w:r>
            <w:r w:rsidRPr="00571F78">
              <w:rPr>
                <w:rFonts w:ascii="Arial" w:hAnsi="Arial" w:cs="Arial"/>
                <w:color w:val="000000"/>
                <w:sz w:val="21"/>
                <w:szCs w:val="21"/>
                <w:shd w:val="clear" w:color="auto" w:fill="FFFFFF" w:themeFill="background1"/>
              </w:rPr>
              <w:t>(įskaitant jų sudedamąsias dalis,</w:t>
            </w:r>
            <w:r w:rsidRPr="00571F78">
              <w:rPr>
                <w:rFonts w:ascii="Arial" w:hAnsi="Arial" w:cs="Arial"/>
                <w:sz w:val="21"/>
                <w:szCs w:val="21"/>
              </w:rPr>
              <w:t xml:space="preserve"> pakuotes</w:t>
            </w:r>
            <w:r w:rsidRPr="00571F78">
              <w:rPr>
                <w:rFonts w:ascii="Arial" w:hAnsi="Arial" w:cs="Arial"/>
                <w:color w:val="000000"/>
                <w:sz w:val="21"/>
                <w:szCs w:val="21"/>
                <w:shd w:val="clear" w:color="auto" w:fill="FFFFFF" w:themeFill="background1"/>
              </w:rPr>
              <w:t>) ir teiksiu paslaugas, kurių kilmės šalis / paslaugų teikimo vieta nėra nurodyta šioje šalyje ar teritorijoje:</w:t>
            </w:r>
          </w:p>
          <w:p w14:paraId="7AE99483" w14:textId="77777777" w:rsidR="00571F78" w:rsidRPr="00571F78" w:rsidRDefault="00571F78" w:rsidP="00571F78">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571F78">
              <w:rPr>
                <w:rFonts w:ascii="Arial" w:hAnsi="Arial" w:cs="Arial"/>
                <w:color w:val="000000"/>
                <w:sz w:val="21"/>
                <w:szCs w:val="21"/>
                <w:shd w:val="clear" w:color="auto" w:fill="FFFFFF" w:themeFill="background1"/>
              </w:rPr>
              <w:t>1.</w:t>
            </w:r>
            <w:r w:rsidRPr="00571F78">
              <w:rPr>
                <w:rFonts w:ascii="Arial" w:hAnsi="Arial" w:cs="Arial"/>
                <w:color w:val="000000"/>
                <w:sz w:val="21"/>
                <w:szCs w:val="21"/>
                <w:shd w:val="clear" w:color="auto" w:fill="FFFFFF" w:themeFill="background1"/>
              </w:rPr>
              <w:tab/>
              <w:t>Rusijos Federacija.</w:t>
            </w:r>
          </w:p>
          <w:p w14:paraId="6DF36BEF" w14:textId="77777777" w:rsidR="00571F78" w:rsidRPr="00571F78" w:rsidRDefault="00571F78" w:rsidP="00571F78">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571F78">
              <w:rPr>
                <w:rFonts w:ascii="Arial" w:hAnsi="Arial" w:cs="Arial"/>
                <w:color w:val="000000"/>
                <w:sz w:val="21"/>
                <w:szCs w:val="21"/>
                <w:shd w:val="clear" w:color="auto" w:fill="FFFFFF" w:themeFill="background1"/>
              </w:rPr>
              <w:t>2.</w:t>
            </w:r>
            <w:r w:rsidRPr="00571F78">
              <w:rPr>
                <w:rFonts w:ascii="Arial" w:hAnsi="Arial" w:cs="Arial"/>
                <w:color w:val="000000"/>
                <w:sz w:val="21"/>
                <w:szCs w:val="21"/>
                <w:shd w:val="clear" w:color="auto" w:fill="FFFFFF" w:themeFill="background1"/>
              </w:rPr>
              <w:tab/>
              <w:t>Baltarusijos Respublika.</w:t>
            </w:r>
          </w:p>
          <w:p w14:paraId="2E80A3E4" w14:textId="77777777" w:rsidR="00571F78" w:rsidRPr="00571F78" w:rsidRDefault="00571F78" w:rsidP="00571F78">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571F78">
              <w:rPr>
                <w:rFonts w:ascii="Arial" w:hAnsi="Arial" w:cs="Arial"/>
                <w:color w:val="000000"/>
                <w:sz w:val="21"/>
                <w:szCs w:val="21"/>
                <w:shd w:val="clear" w:color="auto" w:fill="FFFFFF" w:themeFill="background1"/>
              </w:rPr>
              <w:t>3.</w:t>
            </w:r>
            <w:r w:rsidRPr="00571F78">
              <w:rPr>
                <w:rFonts w:ascii="Arial" w:hAnsi="Arial" w:cs="Arial"/>
                <w:color w:val="000000"/>
                <w:sz w:val="21"/>
                <w:szCs w:val="21"/>
                <w:shd w:val="clear" w:color="auto" w:fill="FFFFFF" w:themeFill="background1"/>
              </w:rPr>
              <w:tab/>
              <w:t xml:space="preserve">Rusijos Federacijos aneksuotas Krymas. </w:t>
            </w:r>
          </w:p>
          <w:p w14:paraId="181C233E" w14:textId="77777777" w:rsidR="00571F78" w:rsidRPr="00571F78" w:rsidRDefault="00571F78" w:rsidP="00267416">
            <w:pPr>
              <w:shd w:val="clear" w:color="auto" w:fill="FFFFFF" w:themeFill="background1"/>
              <w:tabs>
                <w:tab w:val="left" w:pos="426"/>
              </w:tabs>
              <w:ind w:left="457" w:right="-23" w:hanging="457"/>
              <w:jc w:val="both"/>
              <w:rPr>
                <w:rFonts w:ascii="Arial" w:hAnsi="Arial" w:cs="Arial"/>
                <w:color w:val="000000"/>
                <w:sz w:val="21"/>
                <w:szCs w:val="21"/>
                <w:shd w:val="clear" w:color="auto" w:fill="FFFFFF" w:themeFill="background1"/>
              </w:rPr>
            </w:pPr>
            <w:r w:rsidRPr="00571F78">
              <w:rPr>
                <w:rFonts w:ascii="Arial" w:hAnsi="Arial" w:cs="Arial"/>
                <w:color w:val="000000"/>
                <w:sz w:val="21"/>
                <w:szCs w:val="21"/>
                <w:shd w:val="clear" w:color="auto" w:fill="FFFFFF" w:themeFill="background1"/>
              </w:rPr>
              <w:t>4.</w:t>
            </w:r>
            <w:r w:rsidRPr="00571F78">
              <w:rPr>
                <w:rFonts w:ascii="Arial" w:hAnsi="Arial" w:cs="Arial"/>
                <w:color w:val="000000"/>
                <w:sz w:val="21"/>
                <w:szCs w:val="21"/>
                <w:shd w:val="clear" w:color="auto" w:fill="FFFFFF" w:themeFill="background1"/>
              </w:rPr>
              <w:tab/>
              <w:t>Moldovos Respublikos Vyriausybės nekontroliuojama Padniestrės teritorija.</w:t>
            </w:r>
          </w:p>
          <w:p w14:paraId="0A80CAF5" w14:textId="77777777" w:rsidR="00571F78" w:rsidRPr="00571F78" w:rsidRDefault="00571F78" w:rsidP="00267416">
            <w:pPr>
              <w:shd w:val="clear" w:color="auto" w:fill="FFFFFF" w:themeFill="background1"/>
              <w:tabs>
                <w:tab w:val="left" w:pos="426"/>
              </w:tabs>
              <w:ind w:left="457" w:right="-23" w:hanging="457"/>
              <w:jc w:val="both"/>
              <w:rPr>
                <w:rFonts w:ascii="Arial" w:hAnsi="Arial" w:cs="Arial"/>
                <w:color w:val="000000"/>
                <w:sz w:val="21"/>
                <w:szCs w:val="21"/>
                <w:shd w:val="clear" w:color="auto" w:fill="FFFFFF" w:themeFill="background1"/>
              </w:rPr>
            </w:pPr>
            <w:r w:rsidRPr="00571F78">
              <w:rPr>
                <w:rFonts w:ascii="Arial" w:hAnsi="Arial" w:cs="Arial"/>
                <w:color w:val="000000"/>
                <w:sz w:val="21"/>
                <w:szCs w:val="21"/>
                <w:shd w:val="clear" w:color="auto" w:fill="FFFFFF" w:themeFill="background1"/>
              </w:rPr>
              <w:t>5.</w:t>
            </w:r>
            <w:r w:rsidRPr="00571F78">
              <w:rPr>
                <w:rFonts w:ascii="Arial" w:hAnsi="Arial" w:cs="Arial"/>
                <w:color w:val="000000"/>
                <w:sz w:val="21"/>
                <w:szCs w:val="21"/>
                <w:shd w:val="clear" w:color="auto" w:fill="FFFFFF" w:themeFill="background1"/>
              </w:rPr>
              <w:tab/>
              <w:t>Sakartvelo Vyriausybės nekontroliuojamos Abchazijos ir Pietų Osetijos teritorijos.</w:t>
            </w:r>
            <w:r w:rsidRPr="00571F78" w:rsidDel="00A01235">
              <w:rPr>
                <w:rFonts w:ascii="Arial" w:hAnsi="Arial" w:cs="Arial"/>
                <w:color w:val="000000"/>
                <w:sz w:val="21"/>
                <w:szCs w:val="21"/>
                <w:shd w:val="clear" w:color="auto" w:fill="FFFFFF" w:themeFill="background1"/>
              </w:rPr>
              <w:t xml:space="preserve"> </w:t>
            </w:r>
          </w:p>
          <w:p w14:paraId="0D53D5FE" w14:textId="77777777" w:rsidR="00571F78" w:rsidRPr="00571F78" w:rsidRDefault="00571F78" w:rsidP="00571F78">
            <w:pPr>
              <w:rPr>
                <w:rFonts w:ascii="Arial" w:hAnsi="Arial" w:cs="Arial"/>
                <w:sz w:val="21"/>
                <w:szCs w:val="21"/>
              </w:rPr>
            </w:pPr>
          </w:p>
          <w:p w14:paraId="06D0591D" w14:textId="63C88FCF" w:rsidR="00571F78" w:rsidRPr="00571F78" w:rsidRDefault="00C75267" w:rsidP="00571F78">
            <w:pPr>
              <w:pStyle w:val="ListParagraph"/>
              <w:numPr>
                <w:ilvl w:val="0"/>
                <w:numId w:val="1"/>
              </w:numPr>
              <w:shd w:val="clear" w:color="auto" w:fill="FFFFFF" w:themeFill="background1"/>
              <w:tabs>
                <w:tab w:val="left" w:pos="284"/>
              </w:tabs>
              <w:ind w:left="0" w:right="-23" w:firstLine="0"/>
              <w:contextualSpacing w:val="0"/>
              <w:jc w:val="both"/>
              <w:rPr>
                <w:sz w:val="21"/>
                <w:szCs w:val="21"/>
              </w:rPr>
            </w:pPr>
            <w:r w:rsidRPr="00571F78">
              <w:rPr>
                <w:rFonts w:ascii="Arial" w:hAnsi="Arial" w:cs="Arial"/>
                <w:sz w:val="21"/>
                <w:szCs w:val="21"/>
              </w:rPr>
              <w:t>A</w:t>
            </w:r>
            <w:r w:rsidR="00571F78" w:rsidRPr="00571F78">
              <w:rPr>
                <w:rFonts w:ascii="Arial" w:hAnsi="Arial" w:cs="Arial"/>
                <w:sz w:val="21"/>
                <w:szCs w:val="21"/>
              </w:rPr>
              <w:t>š</w:t>
            </w:r>
            <w:r>
              <w:rPr>
                <w:rFonts w:ascii="Arial" w:hAnsi="Arial" w:cs="Arial"/>
                <w:sz w:val="21"/>
                <w:szCs w:val="21"/>
              </w:rPr>
              <w:t xml:space="preserve">, </w:t>
            </w:r>
            <w:r w:rsidR="00571F78" w:rsidRPr="00571F78">
              <w:rPr>
                <w:rFonts w:ascii="Arial" w:hAnsi="Arial" w:cs="Arial"/>
                <w:sz w:val="21"/>
                <w:szCs w:val="21"/>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F75015" w14:textId="77777777" w:rsidR="00571F78" w:rsidRDefault="00571F78" w:rsidP="00571F78">
            <w:pPr>
              <w:pStyle w:val="ListParagraph"/>
              <w:shd w:val="clear" w:color="auto" w:fill="FFFFFF" w:themeFill="background1"/>
              <w:tabs>
                <w:tab w:val="left" w:pos="284"/>
              </w:tabs>
              <w:ind w:left="0" w:right="-23"/>
              <w:contextualSpacing w:val="0"/>
              <w:jc w:val="both"/>
              <w:rPr>
                <w:rFonts w:ascii="Arial" w:hAnsi="Arial" w:cs="Arial"/>
                <w:sz w:val="21"/>
                <w:szCs w:val="21"/>
              </w:rPr>
            </w:pPr>
          </w:p>
          <w:p w14:paraId="147AD415" w14:textId="77777777" w:rsidR="00FD0F51" w:rsidRDefault="00FD0F51" w:rsidP="00571F78">
            <w:pPr>
              <w:pStyle w:val="ListParagraph"/>
              <w:shd w:val="clear" w:color="auto" w:fill="FFFFFF" w:themeFill="background1"/>
              <w:tabs>
                <w:tab w:val="left" w:pos="284"/>
              </w:tabs>
              <w:ind w:left="0" w:right="-23"/>
              <w:contextualSpacing w:val="0"/>
              <w:jc w:val="both"/>
              <w:rPr>
                <w:rFonts w:ascii="Arial" w:hAnsi="Arial" w:cs="Arial"/>
                <w:sz w:val="21"/>
                <w:szCs w:val="21"/>
              </w:rPr>
            </w:pPr>
          </w:p>
          <w:p w14:paraId="459127F0" w14:textId="39F42608" w:rsidR="00571F78" w:rsidRPr="00571F78" w:rsidRDefault="00571F78" w:rsidP="003E273A">
            <w:pPr>
              <w:pStyle w:val="ListParagraph"/>
              <w:numPr>
                <w:ilvl w:val="0"/>
                <w:numId w:val="1"/>
              </w:numPr>
              <w:shd w:val="clear" w:color="auto" w:fill="FFFFFF" w:themeFill="background1"/>
              <w:tabs>
                <w:tab w:val="left" w:pos="284"/>
              </w:tabs>
              <w:ind w:left="0" w:right="-23" w:firstLine="0"/>
              <w:contextualSpacing w:val="0"/>
              <w:jc w:val="both"/>
              <w:rPr>
                <w:rStyle w:val="normaltextrun"/>
                <w:rFonts w:ascii="Arial" w:hAnsi="Arial" w:cs="Arial"/>
                <w:color w:val="000000"/>
                <w:sz w:val="21"/>
                <w:szCs w:val="21"/>
                <w:shd w:val="clear" w:color="auto" w:fill="FFFFFF"/>
              </w:rPr>
            </w:pPr>
            <w:r w:rsidRPr="00571F78">
              <w:rPr>
                <w:rFonts w:ascii="Arial" w:hAnsi="Arial" w:cs="Arial"/>
                <w:sz w:val="21"/>
                <w:szCs w:val="21"/>
              </w:rPr>
              <w:t>Taip pat aš</w:t>
            </w:r>
            <w:r w:rsidR="00C75267">
              <w:rPr>
                <w:rFonts w:ascii="Arial" w:hAnsi="Arial" w:cs="Arial"/>
                <w:sz w:val="21"/>
                <w:szCs w:val="21"/>
              </w:rPr>
              <w:t xml:space="preserve">, </w:t>
            </w:r>
            <w:r w:rsidRPr="00571F78">
              <w:rPr>
                <w:rFonts w:ascii="Arial" w:hAnsi="Arial" w:cs="Arial"/>
                <w:sz w:val="21"/>
                <w:szCs w:val="21"/>
              </w:rPr>
              <w:t>tiekėjas</w:t>
            </w:r>
            <w:r w:rsidR="00C75267">
              <w:rPr>
                <w:rFonts w:ascii="Arial" w:hAnsi="Arial" w:cs="Arial"/>
                <w:sz w:val="21"/>
                <w:szCs w:val="21"/>
              </w:rPr>
              <w:t>,</w:t>
            </w:r>
            <w:r w:rsidRPr="00571F78">
              <w:rPr>
                <w:rFonts w:ascii="Arial" w:hAnsi="Arial" w:cs="Arial"/>
                <w:sz w:val="21"/>
                <w:szCs w:val="21"/>
              </w:rPr>
              <w:t xml:space="preserve"> deklaruoju ir patvirtinu, kad man (tiekėjui) ir mano siūlomam objektui netaikomos ir kitos Lietuvos Respublikoje įgyvendinamos tarptautinės sankcijos, kaip tai apibrėžta </w:t>
            </w:r>
            <w:r w:rsidRPr="00571F78">
              <w:rPr>
                <w:rFonts w:ascii="Arial" w:eastAsia="Arial" w:hAnsi="Arial" w:cs="Arial"/>
                <w:color w:val="000000" w:themeColor="text1"/>
                <w:sz w:val="21"/>
                <w:szCs w:val="21"/>
              </w:rPr>
              <w:t>Lietuvos Respublikos tarptautinių sankcijų įstatym</w:t>
            </w:r>
            <w:r w:rsidRPr="00571F78">
              <w:rPr>
                <w:rFonts w:ascii="Arial" w:hAnsi="Arial" w:cs="Arial"/>
                <w:sz w:val="21"/>
                <w:szCs w:val="21"/>
              </w:rPr>
              <w:t>e ir kituose tarptautiniuose, Europos Sąjungos ir Lietuvos Respublikos teisės aktuose.</w:t>
            </w:r>
          </w:p>
          <w:p w14:paraId="6CB60324" w14:textId="77777777" w:rsidR="00571F78" w:rsidRPr="00571F78" w:rsidRDefault="00571F78" w:rsidP="00571F78">
            <w:pPr>
              <w:jc w:val="both"/>
              <w:rPr>
                <w:rFonts w:ascii="Arial" w:hAnsi="Arial" w:cs="Arial"/>
                <w:color w:val="000000"/>
                <w:sz w:val="21"/>
                <w:szCs w:val="21"/>
                <w:shd w:val="clear" w:color="auto" w:fill="FFFFFF"/>
              </w:rPr>
            </w:pPr>
          </w:p>
          <w:p w14:paraId="1DA37DEE" w14:textId="655F00B2" w:rsidR="00571F78" w:rsidRPr="00571F78" w:rsidRDefault="00571F78" w:rsidP="00571F78">
            <w:pPr>
              <w:jc w:val="both"/>
              <w:rPr>
                <w:rFonts w:ascii="Arial" w:hAnsi="Arial" w:cs="Arial"/>
                <w:color w:val="2B579A"/>
                <w:sz w:val="21"/>
                <w:szCs w:val="21"/>
                <w:shd w:val="clear" w:color="auto" w:fill="E6E6E6"/>
              </w:rPr>
            </w:pPr>
            <w:r w:rsidRPr="00571F78">
              <w:rPr>
                <w:rStyle w:val="normaltextrun"/>
                <w:rFonts w:ascii="Arial" w:hAnsi="Arial" w:cs="Arial"/>
                <w:color w:val="000000" w:themeColor="text1"/>
                <w:sz w:val="21"/>
                <w:szCs w:val="21"/>
              </w:rPr>
              <w:t>5) Aš</w:t>
            </w:r>
            <w:r w:rsidR="00C75267">
              <w:rPr>
                <w:rStyle w:val="normaltextrun"/>
                <w:rFonts w:ascii="Arial" w:hAnsi="Arial" w:cs="Arial"/>
                <w:color w:val="000000" w:themeColor="text1"/>
                <w:sz w:val="21"/>
                <w:szCs w:val="21"/>
              </w:rPr>
              <w:t xml:space="preserve">, </w:t>
            </w:r>
            <w:r w:rsidRPr="00571F78">
              <w:rPr>
                <w:rStyle w:val="normaltextrun"/>
                <w:rFonts w:ascii="Arial" w:hAnsi="Arial" w:cs="Arial"/>
                <w:color w:val="000000" w:themeColor="text1"/>
                <w:sz w:val="21"/>
                <w:szCs w:val="21"/>
              </w:rPr>
              <w:t>tiekėjas</w:t>
            </w:r>
            <w:r w:rsidR="00C75267">
              <w:rPr>
                <w:rStyle w:val="normaltextrun"/>
                <w:rFonts w:ascii="Arial" w:hAnsi="Arial" w:cs="Arial"/>
                <w:color w:val="000000" w:themeColor="text1"/>
                <w:sz w:val="21"/>
                <w:szCs w:val="21"/>
              </w:rPr>
              <w:t>,</w:t>
            </w:r>
            <w:r w:rsidRPr="00571F78">
              <w:rPr>
                <w:rStyle w:val="normaltextrun"/>
                <w:rFonts w:ascii="Arial" w:hAnsi="Arial" w:cs="Arial"/>
                <w:color w:val="000000" w:themeColor="text1"/>
                <w:sz w:val="21"/>
                <w:szCs w:val="2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571F78">
              <w:rPr>
                <w:rStyle w:val="FootnoteReference"/>
                <w:rFonts w:ascii="Arial" w:hAnsi="Arial" w:cs="Arial"/>
                <w:color w:val="000000"/>
                <w:sz w:val="21"/>
                <w:szCs w:val="21"/>
                <w:shd w:val="clear" w:color="auto" w:fill="FFFFFF"/>
              </w:rPr>
              <w:footnoteReference w:id="2"/>
            </w:r>
            <w:r w:rsidRPr="00571F78">
              <w:rPr>
                <w:rStyle w:val="normaltextrun"/>
                <w:rFonts w:ascii="Arial" w:hAnsi="Arial" w:cs="Arial"/>
                <w:color w:val="000000" w:themeColor="text1"/>
                <w:sz w:val="21"/>
                <w:szCs w:val="21"/>
              </w:rPr>
              <w:t>.</w:t>
            </w:r>
          </w:p>
          <w:p w14:paraId="2422E50F" w14:textId="77777777" w:rsidR="00571F78" w:rsidRPr="00571F78" w:rsidRDefault="00571F78" w:rsidP="00571F78">
            <w:pPr>
              <w:pStyle w:val="ListParagraph"/>
              <w:tabs>
                <w:tab w:val="left" w:pos="567"/>
              </w:tabs>
              <w:ind w:left="0"/>
              <w:contextualSpacing w:val="0"/>
              <w:jc w:val="both"/>
              <w:rPr>
                <w:rFonts w:ascii="Arial" w:hAnsi="Arial" w:cs="Arial"/>
                <w:iCs/>
              </w:rPr>
            </w:pPr>
          </w:p>
          <w:p w14:paraId="69BA42DE" w14:textId="77777777" w:rsidR="00571F78" w:rsidRPr="00571F78" w:rsidRDefault="00571F78" w:rsidP="00571F78">
            <w:pPr>
              <w:pStyle w:val="ListParagraph"/>
              <w:tabs>
                <w:tab w:val="left" w:pos="567"/>
              </w:tabs>
              <w:ind w:left="0"/>
              <w:contextualSpacing w:val="0"/>
              <w:jc w:val="both"/>
              <w:rPr>
                <w:rFonts w:ascii="Arial" w:hAnsi="Arial" w:cs="Arial"/>
                <w:iCs/>
                <w:sz w:val="21"/>
                <w:szCs w:val="21"/>
              </w:rPr>
            </w:pPr>
            <w:r w:rsidRPr="00571F78">
              <w:rPr>
                <w:rFonts w:ascii="Arial" w:hAnsi="Arial" w:cs="Arial"/>
                <w:iCs/>
                <w:sz w:val="21"/>
                <w:szCs w:val="21"/>
              </w:rPr>
              <w:t xml:space="preserve">Tiekėjas, teikdamas Paraišką / Pasiūlymą ir šią deklaraciją, patvirtina, kad jis ir jo pasiūlymas, įskaitant pasitelktus asmenis, visiškai atitinka Pirkimo metu keliamus reikalavimus ir šioje deklaracijoje nurodytus patvirtinimus. Tiekėjas įsipareigoja Pirkimo ir Sutarties vykdymo metu pagal KC ar Įgaliotojo pareikalavimą pateikti visus atitiktį nurodytiems reikalavimams patvirtinančius dokumentus ir kitus reikalaujamus duomenis. </w:t>
            </w:r>
          </w:p>
          <w:p w14:paraId="57A274AB" w14:textId="77777777" w:rsidR="00571F78" w:rsidRDefault="00571F78" w:rsidP="00571F78">
            <w:pPr>
              <w:rPr>
                <w:rFonts w:ascii="Arial" w:hAnsi="Arial" w:cs="Arial"/>
                <w:sz w:val="21"/>
                <w:szCs w:val="21"/>
              </w:rPr>
            </w:pPr>
          </w:p>
          <w:p w14:paraId="104C4F40" w14:textId="77777777" w:rsidR="00571F78" w:rsidRPr="00571F78" w:rsidRDefault="00571F78" w:rsidP="00571F78">
            <w:pPr>
              <w:rPr>
                <w:rFonts w:ascii="Arial" w:hAnsi="Arial" w:cs="Arial"/>
                <w:sz w:val="21"/>
                <w:szCs w:val="21"/>
              </w:rPr>
            </w:pPr>
          </w:p>
          <w:p w14:paraId="79ABCA5E" w14:textId="77777777" w:rsidR="00571F78" w:rsidRPr="00571F78" w:rsidRDefault="00571F78" w:rsidP="00571F78">
            <w:pPr>
              <w:jc w:val="both"/>
              <w:rPr>
                <w:rFonts w:ascii="Arial" w:hAnsi="Arial" w:cs="Arial"/>
                <w:i/>
                <w:iCs/>
                <w:color w:val="000000" w:themeColor="text1"/>
                <w:sz w:val="21"/>
                <w:szCs w:val="21"/>
              </w:rPr>
            </w:pPr>
            <w:r w:rsidRPr="00571F78">
              <w:rPr>
                <w:rFonts w:ascii="Arial" w:hAnsi="Arial" w:cs="Arial"/>
                <w:b/>
                <w:bCs/>
                <w:i/>
                <w:iCs/>
                <w:color w:val="000000" w:themeColor="text1"/>
                <w:sz w:val="21"/>
                <w:szCs w:val="21"/>
              </w:rPr>
              <w:t>Pildoma jei neatitinka</w:t>
            </w:r>
            <w:r w:rsidRPr="00571F78">
              <w:rPr>
                <w:rFonts w:ascii="Arial" w:hAnsi="Arial" w:cs="Arial"/>
                <w:i/>
                <w:iCs/>
                <w:color w:val="000000" w:themeColor="text1"/>
                <w:sz w:val="21"/>
                <w:szCs w:val="21"/>
              </w:rPr>
              <w:t>: nurodomi patvirtinimai, kurių Tiekėjas, subtiekėjas ar jo pasitelkiamas ūkio subjektas, įskaitant juos kontroliuojančius asmenis, ar jo siūlomas objektas neatitinka bei pateikiami paaiškinimai</w:t>
            </w:r>
          </w:p>
          <w:p w14:paraId="4E7F67DE" w14:textId="77777777" w:rsidR="00571F78" w:rsidRPr="00571F78" w:rsidRDefault="00571F78" w:rsidP="00571F78">
            <w:pPr>
              <w:pStyle w:val="ListParagraph"/>
              <w:ind w:left="0"/>
              <w:contextualSpacing w:val="0"/>
              <w:jc w:val="both"/>
              <w:rPr>
                <w:rFonts w:ascii="Arial" w:hAnsi="Arial" w:cs="Arial"/>
                <w:sz w:val="21"/>
                <w:szCs w:val="21"/>
              </w:rPr>
            </w:pPr>
            <w:r w:rsidRPr="00571F78">
              <w:rPr>
                <w:rFonts w:ascii="Arial" w:hAnsi="Arial" w:cs="Arial"/>
                <w:sz w:val="21"/>
                <w:szCs w:val="21"/>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08C082E6" w14:textId="77777777" w:rsidR="00571F78" w:rsidRDefault="00571F78" w:rsidP="00571F78">
            <w:pPr>
              <w:jc w:val="both"/>
              <w:rPr>
                <w:rFonts w:ascii="Arial" w:hAnsi="Arial" w:cs="Arial"/>
                <w:i/>
                <w:iCs/>
                <w:color w:val="000000" w:themeColor="text1"/>
              </w:rPr>
            </w:pPr>
          </w:p>
          <w:p w14:paraId="041A228A" w14:textId="77777777" w:rsidR="00571F78" w:rsidRDefault="00571F78" w:rsidP="00571F78">
            <w:pPr>
              <w:rPr>
                <w:rFonts w:ascii="Arial" w:hAnsi="Arial" w:cs="Arial"/>
              </w:rPr>
            </w:pPr>
          </w:p>
          <w:p w14:paraId="6240673D" w14:textId="77777777" w:rsidR="00571F78" w:rsidRDefault="00571F78" w:rsidP="00571F78">
            <w:pPr>
              <w:rPr>
                <w:rFonts w:ascii="Arial" w:hAnsi="Arial" w:cs="Arial"/>
              </w:rPr>
            </w:pPr>
          </w:p>
          <w:p w14:paraId="41903D32" w14:textId="77777777" w:rsidR="00571F78" w:rsidRDefault="00571F78" w:rsidP="00571F78">
            <w:pPr>
              <w:rPr>
                <w:rFonts w:ascii="Arial" w:hAnsi="Arial" w:cs="Arial"/>
              </w:rPr>
            </w:pPr>
          </w:p>
          <w:p w14:paraId="1AAAA46F" w14:textId="77777777" w:rsidR="00571F78" w:rsidRPr="00571F78" w:rsidRDefault="00571F78" w:rsidP="00571F78">
            <w:pPr>
              <w:rPr>
                <w:rFonts w:ascii="Arial" w:hAnsi="Arial" w:cs="Arial"/>
              </w:rPr>
            </w:pPr>
          </w:p>
        </w:tc>
        <w:tc>
          <w:tcPr>
            <w:tcW w:w="7348" w:type="dxa"/>
          </w:tcPr>
          <w:p w14:paraId="5AE3B59C" w14:textId="77777777" w:rsidR="00571F78" w:rsidRPr="00434980" w:rsidRDefault="00571F78" w:rsidP="00571F78">
            <w:pPr>
              <w:spacing w:before="60"/>
              <w:jc w:val="center"/>
              <w:rPr>
                <w:rFonts w:ascii="Arial" w:hAnsi="Arial" w:cs="Arial"/>
                <w:b/>
                <w:bCs/>
              </w:rPr>
            </w:pPr>
            <w:r>
              <w:rPr>
                <w:rFonts w:ascii="Arial" w:hAnsi="Arial"/>
                <w:b/>
              </w:rPr>
              <w:lastRenderedPageBreak/>
              <w:t xml:space="preserve">THE </w:t>
            </w:r>
            <w:r w:rsidRPr="00571F78">
              <w:rPr>
                <w:rFonts w:ascii="Arial" w:hAnsi="Arial" w:cs="Arial"/>
                <w:b/>
                <w:bCs/>
              </w:rPr>
              <w:t>SUPPLIER'S</w:t>
            </w:r>
            <w:r>
              <w:rPr>
                <w:rFonts w:ascii="Arial" w:hAnsi="Arial"/>
                <w:b/>
              </w:rPr>
              <w:t xml:space="preserve"> DECLARATION OF COMPLIANCE WITH THE NATIONAL SECURITY REQUIREMENTS</w:t>
            </w:r>
          </w:p>
          <w:p w14:paraId="6CBB0001" w14:textId="77777777" w:rsidR="00571F78" w:rsidRDefault="00571F78" w:rsidP="00571F78">
            <w:pPr>
              <w:jc w:val="center"/>
              <w:rPr>
                <w:rFonts w:ascii="Arial" w:hAnsi="Arial"/>
                <w:b/>
                <w:lang w:val="en-US"/>
              </w:rPr>
            </w:pPr>
            <w:r w:rsidRPr="00267416">
              <w:rPr>
                <w:rFonts w:ascii="Arial" w:hAnsi="Arial"/>
                <w:b/>
                <w:lang w:val="en-US"/>
              </w:rPr>
              <w:t>(the declaration is to be filled in by each supplier and/or each joint venture partner)</w:t>
            </w:r>
          </w:p>
          <w:p w14:paraId="35DFA3C5" w14:textId="77777777" w:rsidR="003E70C5" w:rsidRDefault="003E70C5" w:rsidP="00571F78">
            <w:pPr>
              <w:jc w:val="center"/>
              <w:rPr>
                <w:rFonts w:ascii="Arial" w:hAnsi="Arial"/>
                <w:b/>
                <w:bCs/>
                <w:lang w:val="en-US"/>
              </w:rPr>
            </w:pPr>
          </w:p>
          <w:p w14:paraId="2FECBB9F" w14:textId="47687E11" w:rsidR="003E70C5" w:rsidRDefault="003E70C5" w:rsidP="003E70C5">
            <w:pPr>
              <w:shd w:val="clear" w:color="auto" w:fill="FFFFFF" w:themeFill="background1"/>
              <w:ind w:right="-23"/>
              <w:jc w:val="center"/>
              <w:rPr>
                <w:rFonts w:ascii="Arial" w:hAnsi="Arial" w:cs="Arial"/>
                <w:color w:val="FF0000"/>
              </w:rPr>
            </w:pPr>
            <w:r>
              <w:rPr>
                <w:rFonts w:ascii="Arial" w:hAnsi="Arial" w:cs="Arial"/>
                <w:i/>
                <w:iCs/>
                <w:color w:val="000000" w:themeColor="text1"/>
              </w:rPr>
              <w:t>___________________</w:t>
            </w:r>
            <w:r w:rsidR="00C75267" w:rsidRPr="00C75267">
              <w:rPr>
                <w:rFonts w:ascii="Arial" w:hAnsi="Arial" w:cs="Arial"/>
                <w:color w:val="FF0000"/>
              </w:rPr>
              <w:t>To be filled</w:t>
            </w:r>
            <w:r>
              <w:rPr>
                <w:rFonts w:ascii="Arial" w:hAnsi="Arial" w:cs="Arial"/>
                <w:i/>
                <w:iCs/>
                <w:color w:val="000000" w:themeColor="text1"/>
              </w:rPr>
              <w:t>_____________________</w:t>
            </w:r>
          </w:p>
          <w:p w14:paraId="2FB61F02" w14:textId="0B6E1C06" w:rsidR="003E70C5" w:rsidRPr="003E70C5" w:rsidRDefault="003E70C5" w:rsidP="003E70C5">
            <w:pPr>
              <w:shd w:val="clear" w:color="auto" w:fill="FFFFFF" w:themeFill="background1"/>
              <w:ind w:right="-23"/>
              <w:jc w:val="center"/>
              <w:rPr>
                <w:rFonts w:ascii="Arial" w:hAnsi="Arial" w:cs="Arial"/>
              </w:rPr>
            </w:pPr>
            <w:r w:rsidRPr="005B4018">
              <w:rPr>
                <w:rFonts w:ascii="Arial" w:hAnsi="Arial" w:cs="Arial"/>
              </w:rPr>
              <w:t>(</w:t>
            </w:r>
            <w:r w:rsidRPr="00111DD4">
              <w:rPr>
                <w:rFonts w:ascii="Arial" w:hAnsi="Arial" w:cs="Arial"/>
                <w:lang w:val="en-US"/>
              </w:rPr>
              <w:t>Name of supplier)</w:t>
            </w:r>
          </w:p>
          <w:p w14:paraId="1ECF48D0" w14:textId="77777777" w:rsidR="00571F78" w:rsidRDefault="00571F78" w:rsidP="00571F78">
            <w:pPr>
              <w:rPr>
                <w:rFonts w:ascii="Arial" w:hAnsi="Arial" w:cs="Arial"/>
              </w:rPr>
            </w:pPr>
          </w:p>
          <w:p w14:paraId="3100FEB0" w14:textId="5B8D24C5" w:rsidR="00571F78" w:rsidRPr="00571F78" w:rsidRDefault="00571F78" w:rsidP="00571F78">
            <w:pPr>
              <w:shd w:val="clear" w:color="auto" w:fill="FFFFFF" w:themeFill="background1"/>
              <w:ind w:right="-23"/>
              <w:jc w:val="both"/>
              <w:rPr>
                <w:rFonts w:ascii="Arial" w:hAnsi="Arial" w:cs="Arial"/>
                <w:sz w:val="21"/>
                <w:szCs w:val="21"/>
                <w:lang w:val="en-US"/>
              </w:rPr>
            </w:pPr>
            <w:r w:rsidRPr="00571F78">
              <w:rPr>
                <w:rFonts w:ascii="Arial" w:hAnsi="Arial"/>
                <w:sz w:val="21"/>
                <w:szCs w:val="21"/>
                <w:lang w:val="en-US"/>
              </w:rPr>
              <w:t>I</w:t>
            </w:r>
            <w:r w:rsidR="00C75267">
              <w:rPr>
                <w:rFonts w:ascii="Arial" w:hAnsi="Arial"/>
                <w:sz w:val="21"/>
                <w:szCs w:val="21"/>
                <w:lang w:val="en-US"/>
              </w:rPr>
              <w:t xml:space="preserve">, </w:t>
            </w:r>
            <w:r w:rsidRPr="00571F78">
              <w:rPr>
                <w:rFonts w:ascii="Arial" w:hAnsi="Arial"/>
                <w:sz w:val="21"/>
                <w:szCs w:val="21"/>
                <w:lang w:val="en-US"/>
              </w:rPr>
              <w:t>the supplier</w:t>
            </w:r>
            <w:r w:rsidR="00C75267">
              <w:rPr>
                <w:rFonts w:ascii="Arial" w:hAnsi="Arial"/>
                <w:sz w:val="21"/>
                <w:szCs w:val="21"/>
                <w:lang w:val="en-US"/>
              </w:rPr>
              <w:t>,</w:t>
            </w:r>
            <w:r w:rsidRPr="00571F78">
              <w:rPr>
                <w:rFonts w:ascii="Arial" w:hAnsi="Arial"/>
                <w:sz w:val="21"/>
                <w:szCs w:val="21"/>
                <w:lang w:val="en-US"/>
              </w:rPr>
              <w:t xml:space="preserve"> hereby declare and certify that neither at the time of the submission of the tender nor during the performance of the contract, I, the persons I have engaged (economic operators whose capacities I rely on, subcontractors), the goods I offer, their producers, services and the entities providing them, as well as the persons controlling</w:t>
            </w:r>
            <w:r w:rsidRPr="00571F78">
              <w:rPr>
                <w:rStyle w:val="FootnoteReference"/>
                <w:rFonts w:ascii="Arial" w:hAnsi="Arial"/>
                <w:sz w:val="21"/>
                <w:szCs w:val="21"/>
                <w:lang w:val="en-US"/>
              </w:rPr>
              <w:footnoteReference w:id="3"/>
            </w:r>
            <w:r w:rsidRPr="00571F78">
              <w:rPr>
                <w:rFonts w:ascii="Arial" w:hAnsi="Arial"/>
                <w:sz w:val="21"/>
                <w:szCs w:val="21"/>
                <w:lang w:val="en-US"/>
              </w:rPr>
              <w:t xml:space="preserve"> me and all the indicated entities, do not pose or will not pose a threat to the national security, as defined in the Law on Public Procurement of the Republic of Lithuania / Law on Procurement by Procuring Entities in the Field of Water Management, Energy, Transport or Postal Services of the Republic of Lithuania, the Law on the Protection of Objects of National Security Importance of the Republic of Lithuania, the International Sanctions Law of the Republic of Lithuania, and other European Union, national and international legislation.</w:t>
            </w:r>
          </w:p>
          <w:p w14:paraId="0E376674" w14:textId="77777777" w:rsidR="00571F78" w:rsidRPr="00571F78" w:rsidRDefault="00571F78" w:rsidP="00571F78">
            <w:pPr>
              <w:shd w:val="clear" w:color="auto" w:fill="FFFFFF" w:themeFill="background1"/>
              <w:ind w:right="-23"/>
              <w:jc w:val="both"/>
              <w:rPr>
                <w:rFonts w:ascii="Arial" w:hAnsi="Arial" w:cs="Arial"/>
                <w:sz w:val="21"/>
                <w:szCs w:val="21"/>
                <w:lang w:val="en-US"/>
              </w:rPr>
            </w:pPr>
          </w:p>
          <w:p w14:paraId="7E6232AC" w14:textId="2C8FE470" w:rsidR="00571F78" w:rsidRPr="00571F78" w:rsidRDefault="00571F78" w:rsidP="00571F78">
            <w:pPr>
              <w:shd w:val="clear" w:color="auto" w:fill="FFFFFF" w:themeFill="background1"/>
              <w:ind w:right="-23"/>
              <w:jc w:val="both"/>
              <w:rPr>
                <w:rFonts w:ascii="Arial" w:hAnsi="Arial" w:cs="Arial"/>
                <w:sz w:val="21"/>
                <w:szCs w:val="21"/>
                <w:lang w:val="en-US"/>
              </w:rPr>
            </w:pPr>
            <w:r w:rsidRPr="00571F78">
              <w:rPr>
                <w:rFonts w:ascii="Arial" w:hAnsi="Arial"/>
                <w:sz w:val="21"/>
                <w:szCs w:val="21"/>
                <w:lang w:val="en-US"/>
              </w:rPr>
              <w:t>I</w:t>
            </w:r>
            <w:r w:rsidR="00C75267">
              <w:rPr>
                <w:rFonts w:ascii="Arial" w:hAnsi="Arial"/>
                <w:sz w:val="21"/>
                <w:szCs w:val="21"/>
                <w:lang w:val="en-US"/>
              </w:rPr>
              <w:t xml:space="preserve">, </w:t>
            </w:r>
            <w:r w:rsidRPr="00571F78">
              <w:rPr>
                <w:rFonts w:ascii="Arial" w:hAnsi="Arial"/>
                <w:sz w:val="21"/>
                <w:szCs w:val="21"/>
                <w:lang w:val="en-US"/>
              </w:rPr>
              <w:t>the supplier</w:t>
            </w:r>
            <w:r w:rsidR="00C75267">
              <w:rPr>
                <w:rFonts w:ascii="Arial" w:hAnsi="Arial"/>
                <w:sz w:val="21"/>
                <w:szCs w:val="21"/>
                <w:lang w:val="en-US"/>
              </w:rPr>
              <w:t>,</w:t>
            </w:r>
            <w:r w:rsidRPr="00571F78">
              <w:rPr>
                <w:rFonts w:ascii="Arial" w:hAnsi="Arial"/>
                <w:sz w:val="21"/>
                <w:szCs w:val="21"/>
                <w:lang w:val="en-US"/>
              </w:rPr>
              <w:t xml:space="preserve"> hereby declare and certify:</w:t>
            </w:r>
          </w:p>
          <w:p w14:paraId="183EFC14" w14:textId="77777777" w:rsidR="00571F78" w:rsidRPr="00571F78" w:rsidRDefault="00571F78" w:rsidP="00571F78">
            <w:pPr>
              <w:shd w:val="clear" w:color="auto" w:fill="FFFFFF" w:themeFill="background1"/>
              <w:ind w:right="-23"/>
              <w:jc w:val="both"/>
              <w:rPr>
                <w:rFonts w:ascii="Arial" w:hAnsi="Arial" w:cs="Arial"/>
                <w:sz w:val="21"/>
                <w:szCs w:val="21"/>
                <w:lang w:val="en-US"/>
              </w:rPr>
            </w:pPr>
          </w:p>
          <w:p w14:paraId="43594E07" w14:textId="77777777" w:rsidR="00571F78" w:rsidRPr="00571F78" w:rsidRDefault="00571F78" w:rsidP="00571F78">
            <w:pPr>
              <w:pStyle w:val="ListParagraph"/>
              <w:numPr>
                <w:ilvl w:val="0"/>
                <w:numId w:val="2"/>
              </w:numPr>
              <w:shd w:val="clear" w:color="auto" w:fill="FFFFFF" w:themeFill="background1"/>
              <w:tabs>
                <w:tab w:val="left" w:pos="284"/>
              </w:tabs>
              <w:ind w:left="0" w:right="-23" w:firstLine="0"/>
              <w:contextualSpacing w:val="0"/>
              <w:jc w:val="both"/>
              <w:rPr>
                <w:rFonts w:ascii="Arial" w:hAnsi="Arial" w:cs="Arial"/>
                <w:i/>
                <w:iCs/>
                <w:color w:val="FF0000"/>
                <w:sz w:val="21"/>
                <w:szCs w:val="21"/>
                <w:lang w:val="en-US"/>
              </w:rPr>
            </w:pPr>
            <w:r w:rsidRPr="00571F78">
              <w:rPr>
                <w:rFonts w:ascii="Arial" w:hAnsi="Arial"/>
                <w:sz w:val="21"/>
                <w:szCs w:val="21"/>
                <w:lang w:val="en-US"/>
              </w:rPr>
              <w:t xml:space="preserve"> At the time of performance of the Procurement and of the Contract, I (the supplier) and any of my economic entities on whose capacities I rely and/or will rely, any subcontractors now or in the future, manufacturers of the goods (and of their components, packaging) and the controlling persons of each of them, including me, are not registered in the country or territory indicated:</w:t>
            </w:r>
          </w:p>
          <w:p w14:paraId="54133650" w14:textId="77777777" w:rsidR="00571F78" w:rsidRPr="00571F78" w:rsidRDefault="00571F78" w:rsidP="00571F78">
            <w:pPr>
              <w:shd w:val="clear" w:color="auto" w:fill="FFFFFF" w:themeFill="background1"/>
              <w:tabs>
                <w:tab w:val="left" w:pos="284"/>
              </w:tabs>
              <w:ind w:right="-23"/>
              <w:jc w:val="both"/>
              <w:rPr>
                <w:rFonts w:ascii="Arial" w:hAnsi="Arial" w:cs="Arial"/>
                <w:sz w:val="21"/>
                <w:szCs w:val="21"/>
                <w:lang w:val="en-US"/>
              </w:rPr>
            </w:pPr>
            <w:r w:rsidRPr="00571F78">
              <w:rPr>
                <w:rFonts w:ascii="Arial" w:hAnsi="Arial"/>
                <w:sz w:val="21"/>
                <w:szCs w:val="21"/>
                <w:lang w:val="en-US"/>
              </w:rPr>
              <w:t>1.</w:t>
            </w:r>
            <w:r w:rsidRPr="00571F78">
              <w:rPr>
                <w:sz w:val="21"/>
                <w:szCs w:val="21"/>
                <w:lang w:val="en-US"/>
              </w:rPr>
              <w:tab/>
            </w:r>
            <w:r w:rsidRPr="00571F78">
              <w:rPr>
                <w:rFonts w:ascii="Arial" w:hAnsi="Arial"/>
                <w:sz w:val="21"/>
                <w:szCs w:val="21"/>
                <w:lang w:val="en-US"/>
              </w:rPr>
              <w:t>The Russian Federation.</w:t>
            </w:r>
          </w:p>
          <w:p w14:paraId="001777C1" w14:textId="77777777" w:rsidR="00571F78" w:rsidRPr="00571F78" w:rsidRDefault="00571F78" w:rsidP="00571F78">
            <w:pPr>
              <w:shd w:val="clear" w:color="auto" w:fill="FFFFFF" w:themeFill="background1"/>
              <w:tabs>
                <w:tab w:val="left" w:pos="284"/>
              </w:tabs>
              <w:ind w:right="-23"/>
              <w:jc w:val="both"/>
              <w:rPr>
                <w:rFonts w:ascii="Arial" w:hAnsi="Arial" w:cs="Arial"/>
                <w:sz w:val="21"/>
                <w:szCs w:val="21"/>
                <w:lang w:val="en-US"/>
              </w:rPr>
            </w:pPr>
            <w:r w:rsidRPr="00571F78">
              <w:rPr>
                <w:rFonts w:ascii="Arial" w:hAnsi="Arial"/>
                <w:sz w:val="21"/>
                <w:szCs w:val="21"/>
                <w:lang w:val="en-US"/>
              </w:rPr>
              <w:t>2.</w:t>
            </w:r>
            <w:r w:rsidRPr="00571F78">
              <w:rPr>
                <w:sz w:val="21"/>
                <w:szCs w:val="21"/>
                <w:lang w:val="en-US"/>
              </w:rPr>
              <w:tab/>
            </w:r>
            <w:r w:rsidRPr="00571F78">
              <w:rPr>
                <w:rFonts w:ascii="Arial" w:hAnsi="Arial"/>
                <w:sz w:val="21"/>
                <w:szCs w:val="21"/>
                <w:lang w:val="en-US"/>
              </w:rPr>
              <w:t>The Republic of Belarus.</w:t>
            </w:r>
          </w:p>
          <w:p w14:paraId="1F59CEAE" w14:textId="77777777" w:rsidR="00571F78" w:rsidRPr="00571F78" w:rsidRDefault="00571F78" w:rsidP="00571F78">
            <w:pPr>
              <w:shd w:val="clear" w:color="auto" w:fill="FFFFFF" w:themeFill="background1"/>
              <w:tabs>
                <w:tab w:val="left" w:pos="284"/>
              </w:tabs>
              <w:ind w:right="-23"/>
              <w:jc w:val="both"/>
              <w:rPr>
                <w:rFonts w:ascii="Arial" w:hAnsi="Arial" w:cs="Arial"/>
                <w:sz w:val="21"/>
                <w:szCs w:val="21"/>
                <w:lang w:val="en-US"/>
              </w:rPr>
            </w:pPr>
            <w:r w:rsidRPr="00571F78">
              <w:rPr>
                <w:rFonts w:ascii="Arial" w:hAnsi="Arial"/>
                <w:sz w:val="21"/>
                <w:szCs w:val="21"/>
                <w:lang w:val="en-US"/>
              </w:rPr>
              <w:t>3.</w:t>
            </w:r>
            <w:r w:rsidRPr="00571F78">
              <w:rPr>
                <w:sz w:val="21"/>
                <w:szCs w:val="21"/>
                <w:lang w:val="en-US"/>
              </w:rPr>
              <w:tab/>
            </w:r>
            <w:r w:rsidRPr="00571F78">
              <w:rPr>
                <w:rFonts w:ascii="Arial" w:hAnsi="Arial"/>
                <w:sz w:val="21"/>
                <w:szCs w:val="21"/>
                <w:lang w:val="en-US"/>
              </w:rPr>
              <w:t xml:space="preserve">The Crimea annexed by the Russian Federation. </w:t>
            </w:r>
          </w:p>
          <w:p w14:paraId="535A9917" w14:textId="77777777" w:rsidR="00571F78" w:rsidRPr="00571F78" w:rsidRDefault="00571F78" w:rsidP="00267416">
            <w:pPr>
              <w:shd w:val="clear" w:color="auto" w:fill="FFFFFF" w:themeFill="background1"/>
              <w:tabs>
                <w:tab w:val="left" w:pos="284"/>
              </w:tabs>
              <w:ind w:left="337" w:right="-23" w:hanging="337"/>
              <w:jc w:val="both"/>
              <w:rPr>
                <w:rFonts w:ascii="Arial" w:hAnsi="Arial" w:cs="Arial"/>
                <w:sz w:val="21"/>
                <w:szCs w:val="21"/>
                <w:lang w:val="en-US"/>
              </w:rPr>
            </w:pPr>
            <w:r w:rsidRPr="00571F78">
              <w:rPr>
                <w:rFonts w:ascii="Arial" w:hAnsi="Arial"/>
                <w:sz w:val="21"/>
                <w:szCs w:val="21"/>
                <w:lang w:val="en-US"/>
              </w:rPr>
              <w:t>4.</w:t>
            </w:r>
            <w:r w:rsidRPr="00571F78">
              <w:rPr>
                <w:sz w:val="21"/>
                <w:szCs w:val="21"/>
                <w:lang w:val="en-US"/>
              </w:rPr>
              <w:tab/>
            </w:r>
            <w:r w:rsidRPr="00571F78">
              <w:rPr>
                <w:rFonts w:ascii="Arial" w:hAnsi="Arial"/>
                <w:sz w:val="21"/>
                <w:szCs w:val="21"/>
                <w:lang w:val="en-US"/>
              </w:rPr>
              <w:t>The territory of Transnistria, which is not under the control of the Government of the Republic of Moldova.</w:t>
            </w:r>
          </w:p>
          <w:p w14:paraId="55AFF174" w14:textId="77777777" w:rsidR="00571F78" w:rsidRPr="00571F78" w:rsidRDefault="00571F78" w:rsidP="00267416">
            <w:pPr>
              <w:shd w:val="clear" w:color="auto" w:fill="FFFFFF" w:themeFill="background1"/>
              <w:tabs>
                <w:tab w:val="left" w:pos="284"/>
              </w:tabs>
              <w:ind w:left="337" w:right="-23" w:hanging="337"/>
              <w:jc w:val="both"/>
              <w:rPr>
                <w:rFonts w:ascii="Arial" w:hAnsi="Arial" w:cs="Arial"/>
                <w:sz w:val="21"/>
                <w:szCs w:val="21"/>
                <w:lang w:val="en-US"/>
              </w:rPr>
            </w:pPr>
            <w:r w:rsidRPr="00571F78">
              <w:rPr>
                <w:rFonts w:ascii="Arial" w:hAnsi="Arial"/>
                <w:sz w:val="21"/>
                <w:szCs w:val="21"/>
                <w:lang w:val="en-US"/>
              </w:rPr>
              <w:t>5.</w:t>
            </w:r>
            <w:r w:rsidRPr="00571F78">
              <w:rPr>
                <w:sz w:val="21"/>
                <w:szCs w:val="21"/>
                <w:lang w:val="en-US"/>
              </w:rPr>
              <w:tab/>
            </w:r>
            <w:r w:rsidRPr="00571F78">
              <w:rPr>
                <w:rFonts w:ascii="Arial" w:hAnsi="Arial"/>
                <w:sz w:val="21"/>
                <w:szCs w:val="21"/>
                <w:lang w:val="en-US"/>
              </w:rPr>
              <w:t xml:space="preserve">The territories of Abkhazia and South Ossetia that are not under the control of the Government of Sakartvel. </w:t>
            </w:r>
          </w:p>
          <w:p w14:paraId="59CED0C5" w14:textId="77777777" w:rsidR="00571F78" w:rsidRPr="00571F78" w:rsidRDefault="00571F78" w:rsidP="00571F78">
            <w:pPr>
              <w:shd w:val="clear" w:color="auto" w:fill="FFFFFF" w:themeFill="background1"/>
              <w:ind w:right="-23"/>
              <w:jc w:val="both"/>
              <w:rPr>
                <w:rFonts w:ascii="Arial" w:hAnsi="Arial" w:cs="Arial"/>
                <w:sz w:val="21"/>
                <w:szCs w:val="21"/>
                <w:lang w:val="en-US"/>
              </w:rPr>
            </w:pPr>
          </w:p>
          <w:p w14:paraId="6E2C0967" w14:textId="77777777" w:rsidR="00571F78" w:rsidRPr="00571F78" w:rsidRDefault="00571F78" w:rsidP="00571F78">
            <w:pPr>
              <w:pStyle w:val="ListParagraph"/>
              <w:numPr>
                <w:ilvl w:val="0"/>
                <w:numId w:val="2"/>
              </w:numPr>
              <w:shd w:val="clear" w:color="auto" w:fill="FFFFFF" w:themeFill="background1"/>
              <w:tabs>
                <w:tab w:val="left" w:pos="426"/>
              </w:tabs>
              <w:ind w:left="0" w:right="-23" w:firstLine="0"/>
              <w:contextualSpacing w:val="0"/>
              <w:jc w:val="both"/>
              <w:rPr>
                <w:rFonts w:ascii="Arial" w:hAnsi="Arial" w:cs="Arial"/>
                <w:sz w:val="21"/>
                <w:szCs w:val="21"/>
                <w:lang w:val="en-US"/>
              </w:rPr>
            </w:pPr>
            <w:r w:rsidRPr="00571F78">
              <w:rPr>
                <w:rFonts w:ascii="Arial" w:hAnsi="Arial"/>
                <w:sz w:val="21"/>
                <w:szCs w:val="21"/>
                <w:lang w:val="en-US"/>
              </w:rPr>
              <w:lastRenderedPageBreak/>
              <w:t xml:space="preserve">I will offer and deliver goods </w:t>
            </w:r>
            <w:r w:rsidRPr="00571F78">
              <w:rPr>
                <w:rFonts w:ascii="Arial" w:hAnsi="Arial"/>
                <w:color w:val="000000"/>
                <w:sz w:val="21"/>
                <w:szCs w:val="21"/>
                <w:shd w:val="clear" w:color="auto" w:fill="FFFFFF" w:themeFill="background1"/>
                <w:lang w:val="en-US"/>
              </w:rPr>
              <w:t>(including their components,</w:t>
            </w:r>
            <w:r w:rsidRPr="00571F78">
              <w:rPr>
                <w:rFonts w:ascii="Arial" w:hAnsi="Arial"/>
                <w:sz w:val="21"/>
                <w:szCs w:val="21"/>
                <w:lang w:val="en-US"/>
              </w:rPr>
              <w:t xml:space="preserve"> packaging </w:t>
            </w:r>
            <w:r w:rsidRPr="00571F78">
              <w:rPr>
                <w:rFonts w:ascii="Arial" w:hAnsi="Arial"/>
                <w:color w:val="000000"/>
                <w:sz w:val="21"/>
                <w:szCs w:val="21"/>
                <w:shd w:val="clear" w:color="auto" w:fill="FFFFFF" w:themeFill="background1"/>
                <w:lang w:val="en-US"/>
              </w:rPr>
              <w:t>) and provide services, whose country of origin / place of service provision is not specified in this country or territory during the performance of the contract:</w:t>
            </w:r>
          </w:p>
          <w:p w14:paraId="2A71AD94" w14:textId="77777777" w:rsidR="00571F78" w:rsidRPr="00571F78" w:rsidRDefault="00571F78" w:rsidP="00571F78">
            <w:pPr>
              <w:shd w:val="clear" w:color="auto" w:fill="FFFFFF" w:themeFill="background1"/>
              <w:tabs>
                <w:tab w:val="left" w:pos="426"/>
              </w:tabs>
              <w:ind w:right="-23"/>
              <w:jc w:val="both"/>
              <w:rPr>
                <w:rFonts w:ascii="Arial" w:hAnsi="Arial" w:cs="Arial"/>
                <w:color w:val="000000"/>
                <w:sz w:val="21"/>
                <w:szCs w:val="21"/>
                <w:shd w:val="clear" w:color="auto" w:fill="FFFFFF" w:themeFill="background1"/>
                <w:lang w:val="en-US"/>
              </w:rPr>
            </w:pPr>
            <w:r w:rsidRPr="00571F78">
              <w:rPr>
                <w:rFonts w:ascii="Arial" w:hAnsi="Arial"/>
                <w:color w:val="000000"/>
                <w:sz w:val="21"/>
                <w:szCs w:val="21"/>
                <w:shd w:val="clear" w:color="auto" w:fill="FFFFFF" w:themeFill="background1"/>
                <w:lang w:val="en-US"/>
              </w:rPr>
              <w:t>1.</w:t>
            </w:r>
            <w:r w:rsidRPr="00571F78">
              <w:rPr>
                <w:sz w:val="21"/>
                <w:szCs w:val="21"/>
                <w:lang w:val="en-US"/>
              </w:rPr>
              <w:tab/>
            </w:r>
            <w:r w:rsidRPr="00571F78">
              <w:rPr>
                <w:rFonts w:ascii="Arial" w:hAnsi="Arial"/>
                <w:color w:val="000000"/>
                <w:sz w:val="21"/>
                <w:szCs w:val="21"/>
                <w:shd w:val="clear" w:color="auto" w:fill="FFFFFF" w:themeFill="background1"/>
                <w:lang w:val="en-US"/>
              </w:rPr>
              <w:t>The Russian Federation.</w:t>
            </w:r>
          </w:p>
          <w:p w14:paraId="661CD5AA" w14:textId="77777777" w:rsidR="00571F78" w:rsidRPr="00571F78" w:rsidRDefault="00571F78" w:rsidP="00571F78">
            <w:pPr>
              <w:shd w:val="clear" w:color="auto" w:fill="FFFFFF" w:themeFill="background1"/>
              <w:tabs>
                <w:tab w:val="left" w:pos="426"/>
              </w:tabs>
              <w:ind w:right="-23"/>
              <w:jc w:val="both"/>
              <w:rPr>
                <w:rFonts w:ascii="Arial" w:hAnsi="Arial" w:cs="Arial"/>
                <w:color w:val="000000"/>
                <w:sz w:val="21"/>
                <w:szCs w:val="21"/>
                <w:shd w:val="clear" w:color="auto" w:fill="FFFFFF" w:themeFill="background1"/>
                <w:lang w:val="en-US"/>
              </w:rPr>
            </w:pPr>
            <w:r w:rsidRPr="00571F78">
              <w:rPr>
                <w:rFonts w:ascii="Arial" w:hAnsi="Arial"/>
                <w:color w:val="000000"/>
                <w:sz w:val="21"/>
                <w:szCs w:val="21"/>
                <w:shd w:val="clear" w:color="auto" w:fill="FFFFFF" w:themeFill="background1"/>
                <w:lang w:val="en-US"/>
              </w:rPr>
              <w:t>2.</w:t>
            </w:r>
            <w:r w:rsidRPr="00571F78">
              <w:rPr>
                <w:sz w:val="21"/>
                <w:szCs w:val="21"/>
                <w:lang w:val="en-US"/>
              </w:rPr>
              <w:tab/>
            </w:r>
            <w:r w:rsidRPr="00571F78">
              <w:rPr>
                <w:rFonts w:ascii="Arial" w:hAnsi="Arial"/>
                <w:color w:val="000000"/>
                <w:sz w:val="21"/>
                <w:szCs w:val="21"/>
                <w:shd w:val="clear" w:color="auto" w:fill="FFFFFF" w:themeFill="background1"/>
                <w:lang w:val="en-US"/>
              </w:rPr>
              <w:t>The Republic of Belarus.</w:t>
            </w:r>
          </w:p>
          <w:p w14:paraId="7B3DBEDC" w14:textId="77777777" w:rsidR="00571F78" w:rsidRPr="00571F78" w:rsidRDefault="00571F78" w:rsidP="00571F78">
            <w:pPr>
              <w:shd w:val="clear" w:color="auto" w:fill="FFFFFF" w:themeFill="background1"/>
              <w:tabs>
                <w:tab w:val="left" w:pos="426"/>
              </w:tabs>
              <w:ind w:right="-23"/>
              <w:jc w:val="both"/>
              <w:rPr>
                <w:rFonts w:ascii="Arial" w:hAnsi="Arial" w:cs="Arial"/>
                <w:color w:val="000000"/>
                <w:sz w:val="21"/>
                <w:szCs w:val="21"/>
                <w:shd w:val="clear" w:color="auto" w:fill="FFFFFF" w:themeFill="background1"/>
                <w:lang w:val="en-US"/>
              </w:rPr>
            </w:pPr>
            <w:r w:rsidRPr="00571F78">
              <w:rPr>
                <w:rFonts w:ascii="Arial" w:hAnsi="Arial"/>
                <w:color w:val="000000"/>
                <w:sz w:val="21"/>
                <w:szCs w:val="21"/>
                <w:shd w:val="clear" w:color="auto" w:fill="FFFFFF" w:themeFill="background1"/>
                <w:lang w:val="en-US"/>
              </w:rPr>
              <w:t>3.</w:t>
            </w:r>
            <w:r w:rsidRPr="00571F78">
              <w:rPr>
                <w:sz w:val="21"/>
                <w:szCs w:val="21"/>
                <w:lang w:val="en-US"/>
              </w:rPr>
              <w:tab/>
            </w:r>
            <w:r w:rsidRPr="00571F78">
              <w:rPr>
                <w:rFonts w:ascii="Arial" w:hAnsi="Arial"/>
                <w:color w:val="000000"/>
                <w:sz w:val="21"/>
                <w:szCs w:val="21"/>
                <w:shd w:val="clear" w:color="auto" w:fill="FFFFFF" w:themeFill="background1"/>
                <w:lang w:val="en-US"/>
              </w:rPr>
              <w:t xml:space="preserve">The Crimea annexed by the Russian Federation. </w:t>
            </w:r>
          </w:p>
          <w:p w14:paraId="0ACFF18A" w14:textId="77777777" w:rsidR="00571F78" w:rsidRPr="00571F78" w:rsidRDefault="00571F78" w:rsidP="00267416">
            <w:pPr>
              <w:shd w:val="clear" w:color="auto" w:fill="FFFFFF" w:themeFill="background1"/>
              <w:tabs>
                <w:tab w:val="left" w:pos="426"/>
              </w:tabs>
              <w:ind w:left="478" w:right="-23" w:hanging="478"/>
              <w:jc w:val="both"/>
              <w:rPr>
                <w:rFonts w:ascii="Arial" w:hAnsi="Arial" w:cs="Arial"/>
                <w:color w:val="000000"/>
                <w:sz w:val="21"/>
                <w:szCs w:val="21"/>
                <w:shd w:val="clear" w:color="auto" w:fill="FFFFFF" w:themeFill="background1"/>
                <w:lang w:val="en-US"/>
              </w:rPr>
            </w:pPr>
            <w:r w:rsidRPr="00571F78">
              <w:rPr>
                <w:rFonts w:ascii="Arial" w:hAnsi="Arial"/>
                <w:color w:val="000000"/>
                <w:sz w:val="21"/>
                <w:szCs w:val="21"/>
                <w:shd w:val="clear" w:color="auto" w:fill="FFFFFF" w:themeFill="background1"/>
                <w:lang w:val="en-US"/>
              </w:rPr>
              <w:t>4.</w:t>
            </w:r>
            <w:r w:rsidRPr="00571F78">
              <w:rPr>
                <w:sz w:val="21"/>
                <w:szCs w:val="21"/>
                <w:lang w:val="en-US"/>
              </w:rPr>
              <w:tab/>
            </w:r>
            <w:r w:rsidRPr="00571F78">
              <w:rPr>
                <w:rFonts w:ascii="Arial" w:hAnsi="Arial"/>
                <w:color w:val="000000"/>
                <w:sz w:val="21"/>
                <w:szCs w:val="21"/>
                <w:shd w:val="clear" w:color="auto" w:fill="FFFFFF" w:themeFill="background1"/>
                <w:lang w:val="en-US"/>
              </w:rPr>
              <w:t>The territory of Transnistria, which is not under the control of the Government of the Republic of Moldova.</w:t>
            </w:r>
          </w:p>
          <w:p w14:paraId="6671F919" w14:textId="77777777" w:rsidR="00571F78" w:rsidRPr="00571F78" w:rsidRDefault="00571F78" w:rsidP="00267416">
            <w:pPr>
              <w:shd w:val="clear" w:color="auto" w:fill="FFFFFF" w:themeFill="background1"/>
              <w:tabs>
                <w:tab w:val="left" w:pos="426"/>
              </w:tabs>
              <w:ind w:left="478" w:right="-23" w:hanging="478"/>
              <w:jc w:val="both"/>
              <w:rPr>
                <w:rFonts w:ascii="Arial" w:hAnsi="Arial"/>
                <w:color w:val="000000"/>
                <w:sz w:val="21"/>
                <w:szCs w:val="21"/>
                <w:shd w:val="clear" w:color="auto" w:fill="FFFFFF" w:themeFill="background1"/>
                <w:lang w:val="en-US"/>
              </w:rPr>
            </w:pPr>
            <w:r w:rsidRPr="00571F78">
              <w:rPr>
                <w:rFonts w:ascii="Arial" w:hAnsi="Arial"/>
                <w:color w:val="000000"/>
                <w:sz w:val="21"/>
                <w:szCs w:val="21"/>
                <w:shd w:val="clear" w:color="auto" w:fill="FFFFFF" w:themeFill="background1"/>
                <w:lang w:val="en-US"/>
              </w:rPr>
              <w:t>5.</w:t>
            </w:r>
            <w:r w:rsidRPr="00571F78">
              <w:rPr>
                <w:sz w:val="21"/>
                <w:szCs w:val="21"/>
                <w:lang w:val="en-US"/>
              </w:rPr>
              <w:tab/>
            </w:r>
            <w:r w:rsidRPr="00571F78">
              <w:rPr>
                <w:rFonts w:ascii="Arial" w:hAnsi="Arial"/>
                <w:color w:val="000000"/>
                <w:sz w:val="21"/>
                <w:szCs w:val="21"/>
                <w:shd w:val="clear" w:color="auto" w:fill="FFFFFF" w:themeFill="background1"/>
                <w:lang w:val="en-US"/>
              </w:rPr>
              <w:t xml:space="preserve">The territories of Abkhazia and South Ossetia that are not under the control of the Government of Sakartvel. </w:t>
            </w:r>
          </w:p>
          <w:p w14:paraId="577CC067" w14:textId="77777777" w:rsidR="00571F78" w:rsidRPr="00571F78" w:rsidRDefault="00571F78" w:rsidP="00571F78">
            <w:pPr>
              <w:shd w:val="clear" w:color="auto" w:fill="FFFFFF" w:themeFill="background1"/>
              <w:tabs>
                <w:tab w:val="left" w:pos="426"/>
              </w:tabs>
              <w:ind w:right="-23"/>
              <w:jc w:val="both"/>
              <w:rPr>
                <w:rFonts w:ascii="Arial" w:hAnsi="Arial" w:cs="Arial"/>
                <w:color w:val="000000"/>
                <w:sz w:val="21"/>
                <w:szCs w:val="21"/>
                <w:shd w:val="clear" w:color="auto" w:fill="FFFFFF" w:themeFill="background1"/>
                <w:lang w:val="en-US"/>
              </w:rPr>
            </w:pPr>
          </w:p>
          <w:p w14:paraId="2575A9EB" w14:textId="0B3F6D66" w:rsidR="00571F78" w:rsidRPr="00571F78" w:rsidRDefault="00571F78" w:rsidP="00FD0F51">
            <w:pPr>
              <w:pStyle w:val="ListParagraph"/>
              <w:numPr>
                <w:ilvl w:val="0"/>
                <w:numId w:val="2"/>
              </w:numPr>
              <w:shd w:val="clear" w:color="auto" w:fill="FFFFFF" w:themeFill="background1"/>
              <w:tabs>
                <w:tab w:val="left" w:pos="337"/>
              </w:tabs>
              <w:ind w:left="0" w:right="-23" w:firstLine="0"/>
              <w:contextualSpacing w:val="0"/>
              <w:jc w:val="both"/>
              <w:rPr>
                <w:rFonts w:ascii="Arial" w:hAnsi="Arial"/>
                <w:sz w:val="21"/>
                <w:szCs w:val="21"/>
                <w:lang w:val="en-US"/>
              </w:rPr>
            </w:pPr>
            <w:r w:rsidRPr="00571F78">
              <w:rPr>
                <w:rFonts w:ascii="Arial" w:hAnsi="Arial"/>
                <w:sz w:val="21"/>
                <w:szCs w:val="21"/>
                <w:lang w:val="en-US"/>
              </w:rPr>
              <w:t>I</w:t>
            </w:r>
            <w:r w:rsidR="00C75267">
              <w:rPr>
                <w:rFonts w:ascii="Arial" w:hAnsi="Arial"/>
                <w:sz w:val="21"/>
                <w:szCs w:val="21"/>
                <w:lang w:val="en-US"/>
              </w:rPr>
              <w:t xml:space="preserve">, </w:t>
            </w:r>
            <w:r w:rsidRPr="00571F78">
              <w:rPr>
                <w:rFonts w:ascii="Arial" w:hAnsi="Arial"/>
                <w:sz w:val="21"/>
                <w:szCs w:val="21"/>
                <w:lang w:val="en-US"/>
              </w:rPr>
              <w:t>the supplier, all the sub-contractors currently or in the future, the economic operators whose capacities I rely on, do not carry out activities in the states or territories referred to in the list provided for in points (1) and (2) of this declaration, or are not a member or other person (other persons) of a group of economic operators of which any member carries out activities in the states or territories referred to in the list provided for in paragraphs 1) and (2) of this declaration, having the right to represent or control the supplier, the sub-supplier, the economic operator whose capabilities are relied on, to take a decision on his behalf, to enter into a transaction, and thus to participate in the activities of such groups of economic operators and/or economic operators.</w:t>
            </w:r>
          </w:p>
          <w:p w14:paraId="68876B8D" w14:textId="77777777" w:rsidR="00571F78" w:rsidRPr="00571F78" w:rsidRDefault="00571F78" w:rsidP="00571F78">
            <w:pPr>
              <w:jc w:val="both"/>
              <w:rPr>
                <w:rFonts w:ascii="Arial" w:hAnsi="Arial" w:cs="Arial"/>
                <w:sz w:val="21"/>
                <w:szCs w:val="21"/>
                <w:lang w:val="en-US"/>
              </w:rPr>
            </w:pPr>
          </w:p>
          <w:p w14:paraId="2E35DFC2" w14:textId="32F0308E" w:rsidR="00571F78" w:rsidRPr="00571F78" w:rsidRDefault="00571F78" w:rsidP="00FD0F51">
            <w:pPr>
              <w:pStyle w:val="ListParagraph"/>
              <w:numPr>
                <w:ilvl w:val="0"/>
                <w:numId w:val="2"/>
              </w:numPr>
              <w:shd w:val="clear" w:color="auto" w:fill="FFFFFF" w:themeFill="background1"/>
              <w:tabs>
                <w:tab w:val="left" w:pos="337"/>
              </w:tabs>
              <w:ind w:left="0" w:right="-23" w:firstLine="0"/>
              <w:contextualSpacing w:val="0"/>
              <w:jc w:val="both"/>
              <w:rPr>
                <w:rStyle w:val="normaltextrun"/>
                <w:rFonts w:ascii="Arial" w:hAnsi="Arial" w:cs="Arial"/>
                <w:color w:val="000000"/>
                <w:sz w:val="21"/>
                <w:szCs w:val="21"/>
                <w:shd w:val="clear" w:color="auto" w:fill="FFFFFF"/>
                <w:lang w:val="en-US"/>
              </w:rPr>
            </w:pPr>
            <w:r w:rsidRPr="00571F78">
              <w:rPr>
                <w:rFonts w:ascii="Arial" w:hAnsi="Arial"/>
                <w:sz w:val="21"/>
                <w:szCs w:val="21"/>
                <w:lang w:val="en-US"/>
              </w:rPr>
              <w:t>I</w:t>
            </w:r>
            <w:r w:rsidR="00C75267">
              <w:rPr>
                <w:rFonts w:ascii="Arial" w:hAnsi="Arial"/>
                <w:sz w:val="21"/>
                <w:szCs w:val="21"/>
                <w:lang w:val="en-US"/>
              </w:rPr>
              <w:t xml:space="preserve">, </w:t>
            </w:r>
            <w:r w:rsidRPr="00571F78">
              <w:rPr>
                <w:rFonts w:ascii="Arial" w:hAnsi="Arial"/>
                <w:sz w:val="21"/>
                <w:szCs w:val="21"/>
                <w:lang w:val="en-US"/>
              </w:rPr>
              <w:t>the supplier</w:t>
            </w:r>
            <w:r w:rsidR="00C75267">
              <w:rPr>
                <w:rFonts w:ascii="Arial" w:hAnsi="Arial"/>
                <w:sz w:val="21"/>
                <w:szCs w:val="21"/>
                <w:lang w:val="en-US"/>
              </w:rPr>
              <w:t>,</w:t>
            </w:r>
            <w:r w:rsidRPr="00571F78">
              <w:rPr>
                <w:rFonts w:ascii="Arial" w:hAnsi="Arial"/>
                <w:sz w:val="21"/>
                <w:szCs w:val="21"/>
                <w:lang w:val="en-US"/>
              </w:rPr>
              <w:t xml:space="preserve"> also declare and confirm that I (the supplier) and my proposed object are not subject to other international sanctions implemented in the Republic of Lithuania, as defined in the </w:t>
            </w:r>
            <w:r w:rsidRPr="00571F78">
              <w:rPr>
                <w:rFonts w:ascii="Arial" w:eastAsia="Arial" w:hAnsi="Arial" w:cs="Arial"/>
                <w:color w:val="000000" w:themeColor="text1"/>
                <w:sz w:val="21"/>
                <w:szCs w:val="21"/>
                <w:lang w:val="en-US"/>
              </w:rPr>
              <w:t>Law on International Sanctions of the Republic of Lithuania</w:t>
            </w:r>
            <w:r w:rsidRPr="00571F78">
              <w:rPr>
                <w:rFonts w:ascii="Arial" w:hAnsi="Arial"/>
                <w:sz w:val="21"/>
                <w:szCs w:val="21"/>
                <w:lang w:val="en-US"/>
              </w:rPr>
              <w:t xml:space="preserve"> and other international, European Union and Republic of Lithuania legal acts.</w:t>
            </w:r>
          </w:p>
          <w:p w14:paraId="63D5DFA7" w14:textId="77777777" w:rsidR="00571F78" w:rsidRPr="00571F78" w:rsidRDefault="00571F78" w:rsidP="00571F78">
            <w:pPr>
              <w:jc w:val="both"/>
              <w:rPr>
                <w:rFonts w:ascii="Arial" w:hAnsi="Arial" w:cs="Arial"/>
                <w:color w:val="000000"/>
                <w:sz w:val="21"/>
                <w:szCs w:val="21"/>
                <w:shd w:val="clear" w:color="auto" w:fill="FFFFFF"/>
                <w:lang w:val="en-US"/>
              </w:rPr>
            </w:pPr>
          </w:p>
          <w:p w14:paraId="1EF20321" w14:textId="2B1BBA66" w:rsidR="00571F78" w:rsidRPr="00571F78" w:rsidRDefault="00571F78" w:rsidP="00571F78">
            <w:pPr>
              <w:jc w:val="both"/>
              <w:rPr>
                <w:rStyle w:val="normaltextrun"/>
                <w:rFonts w:ascii="Arial" w:hAnsi="Arial"/>
                <w:color w:val="000000" w:themeColor="text1"/>
                <w:sz w:val="21"/>
                <w:szCs w:val="21"/>
                <w:lang w:val="en-US"/>
              </w:rPr>
            </w:pPr>
            <w:r w:rsidRPr="00571F78">
              <w:rPr>
                <w:rStyle w:val="normaltextrun"/>
                <w:rFonts w:ascii="Arial" w:hAnsi="Arial"/>
                <w:color w:val="000000" w:themeColor="text1"/>
                <w:sz w:val="21"/>
                <w:szCs w:val="21"/>
                <w:lang w:val="en-US"/>
              </w:rPr>
              <w:t>5) I</w:t>
            </w:r>
            <w:r w:rsidR="00C75267">
              <w:rPr>
                <w:rStyle w:val="normaltextrun"/>
                <w:rFonts w:ascii="Arial" w:hAnsi="Arial"/>
                <w:color w:val="000000" w:themeColor="text1"/>
                <w:sz w:val="21"/>
                <w:szCs w:val="21"/>
                <w:lang w:val="en-US"/>
              </w:rPr>
              <w:t xml:space="preserve">, </w:t>
            </w:r>
            <w:r w:rsidRPr="00571F78">
              <w:rPr>
                <w:rStyle w:val="normaltextrun"/>
                <w:rFonts w:ascii="Arial" w:hAnsi="Arial"/>
                <w:color w:val="000000" w:themeColor="text1"/>
                <w:sz w:val="21"/>
                <w:szCs w:val="21"/>
                <w:lang w:val="en-US"/>
              </w:rPr>
              <w:t>the supplier</w:t>
            </w:r>
            <w:r w:rsidR="00C75267">
              <w:rPr>
                <w:rStyle w:val="normaltextrun"/>
                <w:rFonts w:ascii="Arial" w:hAnsi="Arial"/>
                <w:color w:val="000000" w:themeColor="text1"/>
                <w:sz w:val="21"/>
                <w:szCs w:val="21"/>
                <w:lang w:val="en-US"/>
              </w:rPr>
              <w:t>,</w:t>
            </w:r>
            <w:r w:rsidRPr="00571F78">
              <w:rPr>
                <w:rStyle w:val="normaltextrun"/>
                <w:rFonts w:ascii="Arial" w:hAnsi="Arial"/>
                <w:color w:val="000000" w:themeColor="text1"/>
                <w:sz w:val="21"/>
                <w:szCs w:val="21"/>
                <w:lang w:val="en-US"/>
              </w:rPr>
              <w:t xml:space="preserve"> declare and confirm that in the performance of the contract, I, including all my employees, subcontractors and other persons related to me, shall be guided by and comply with the Code of Conduct for Suppliers of the Group of Companies of AB “Lietuvos Geležinkeliai”</w:t>
            </w:r>
            <w:r w:rsidRPr="00571F78">
              <w:rPr>
                <w:rStyle w:val="FootnoteReference"/>
                <w:rFonts w:ascii="Arial" w:hAnsi="Arial"/>
                <w:color w:val="000000"/>
                <w:sz w:val="21"/>
                <w:szCs w:val="21"/>
                <w:shd w:val="clear" w:color="auto" w:fill="FFFFFF"/>
                <w:lang w:val="en-US"/>
              </w:rPr>
              <w:footnoteReference w:id="4"/>
            </w:r>
            <w:r w:rsidRPr="00571F78">
              <w:rPr>
                <w:rStyle w:val="normaltextrun"/>
                <w:rFonts w:ascii="Arial" w:hAnsi="Arial"/>
                <w:color w:val="000000" w:themeColor="text1"/>
                <w:sz w:val="21"/>
                <w:szCs w:val="21"/>
                <w:lang w:val="en-US"/>
              </w:rPr>
              <w:t xml:space="preserve"> .</w:t>
            </w:r>
            <w:bookmarkStart w:id="0" w:name="_Hlk103179241"/>
          </w:p>
          <w:p w14:paraId="174045BC" w14:textId="77777777" w:rsidR="00571F78" w:rsidRPr="00571F78" w:rsidRDefault="00571F78" w:rsidP="00571F78">
            <w:pPr>
              <w:jc w:val="both"/>
              <w:rPr>
                <w:rStyle w:val="normaltextrun"/>
                <w:rFonts w:ascii="Arial" w:hAnsi="Arial"/>
                <w:color w:val="000000" w:themeColor="text1"/>
                <w:sz w:val="21"/>
                <w:szCs w:val="21"/>
                <w:lang w:val="en-US"/>
              </w:rPr>
            </w:pPr>
          </w:p>
          <w:p w14:paraId="510753AA" w14:textId="77777777" w:rsidR="00571F78" w:rsidRPr="00571F78" w:rsidRDefault="00571F78" w:rsidP="00571F78">
            <w:pPr>
              <w:pStyle w:val="ListParagraph"/>
              <w:tabs>
                <w:tab w:val="left" w:pos="567"/>
              </w:tabs>
              <w:ind w:left="0"/>
              <w:contextualSpacing w:val="0"/>
              <w:jc w:val="both"/>
              <w:rPr>
                <w:rFonts w:ascii="Arial" w:hAnsi="Arial" w:cs="Arial"/>
                <w:sz w:val="21"/>
                <w:szCs w:val="21"/>
                <w:lang w:val="en-US"/>
              </w:rPr>
            </w:pPr>
            <w:r w:rsidRPr="00571F78">
              <w:rPr>
                <w:rFonts w:ascii="Arial" w:hAnsi="Arial"/>
                <w:sz w:val="21"/>
                <w:szCs w:val="21"/>
                <w:lang w:val="en-US"/>
              </w:rPr>
              <w:t xml:space="preserve">By submitting the Application / Tender and this declaration, the supplier hereby certifies that it and its tender, including the persons it has engaged, are in full compliance with the requirements of the Procurement and the certifications set out in this declaration. The supplier shall undertake to provide, at the request of the KC or the Authorising Officer during the </w:t>
            </w:r>
            <w:r w:rsidRPr="00571F78">
              <w:rPr>
                <w:rFonts w:ascii="Arial" w:hAnsi="Arial"/>
                <w:sz w:val="21"/>
                <w:szCs w:val="21"/>
                <w:lang w:val="en-US"/>
              </w:rPr>
              <w:lastRenderedPageBreak/>
              <w:t xml:space="preserve">Procurement and the performance of the Contract, all documents and other data required to confirm compliance with the requirements specified. </w:t>
            </w:r>
          </w:p>
          <w:p w14:paraId="212176DA" w14:textId="77777777" w:rsidR="00571F78" w:rsidRPr="00571F78" w:rsidRDefault="00571F78" w:rsidP="00571F78">
            <w:pPr>
              <w:pStyle w:val="ListParagraph"/>
              <w:tabs>
                <w:tab w:val="left" w:pos="567"/>
              </w:tabs>
              <w:ind w:left="0"/>
              <w:contextualSpacing w:val="0"/>
              <w:jc w:val="both"/>
              <w:rPr>
                <w:rFonts w:ascii="Arial" w:hAnsi="Arial" w:cs="Arial"/>
                <w:iCs/>
                <w:sz w:val="21"/>
                <w:szCs w:val="21"/>
                <w:lang w:val="en-US"/>
              </w:rPr>
            </w:pPr>
          </w:p>
          <w:p w14:paraId="1BD957B9" w14:textId="77777777" w:rsidR="00571F78" w:rsidRPr="00571F78" w:rsidRDefault="00571F78" w:rsidP="00571F78">
            <w:pPr>
              <w:jc w:val="both"/>
              <w:rPr>
                <w:rFonts w:ascii="Arial" w:hAnsi="Arial" w:cs="Arial"/>
                <w:i/>
                <w:iCs/>
                <w:color w:val="000000" w:themeColor="text1"/>
                <w:sz w:val="21"/>
                <w:szCs w:val="21"/>
                <w:lang w:val="en-US"/>
              </w:rPr>
            </w:pPr>
            <w:r w:rsidRPr="00571F78">
              <w:rPr>
                <w:rFonts w:ascii="Arial" w:hAnsi="Arial"/>
                <w:b/>
                <w:bCs/>
                <w:i/>
                <w:iCs/>
                <w:color w:val="000000" w:themeColor="text1"/>
                <w:sz w:val="21"/>
                <w:szCs w:val="21"/>
                <w:lang w:val="en-US"/>
              </w:rPr>
              <w:t>To be completed in case of non-compliance:</w:t>
            </w:r>
            <w:r w:rsidRPr="00571F78">
              <w:rPr>
                <w:rFonts w:ascii="Arial" w:hAnsi="Arial"/>
                <w:i/>
                <w:iCs/>
                <w:color w:val="000000" w:themeColor="text1"/>
                <w:sz w:val="21"/>
                <w:szCs w:val="21"/>
                <w:lang w:val="en-US"/>
              </w:rPr>
              <w:t xml:space="preserve"> indicate the attestations with which the Supplier, the subcontractor or the entity it uses, including its controlling persons, or the object proposed by it does not comply, and provide explanations</w:t>
            </w:r>
          </w:p>
          <w:p w14:paraId="7C071577" w14:textId="77777777" w:rsidR="00571F78" w:rsidRPr="00571F78" w:rsidRDefault="00571F78" w:rsidP="00571F78">
            <w:pPr>
              <w:jc w:val="both"/>
              <w:rPr>
                <w:rFonts w:ascii="Arial" w:eastAsia="Arial" w:hAnsi="Arial" w:cs="Arial"/>
                <w:sz w:val="21"/>
                <w:szCs w:val="21"/>
                <w:lang w:val="en-US"/>
              </w:rPr>
            </w:pPr>
            <w:r w:rsidRPr="00571F78">
              <w:rPr>
                <w:rFonts w:ascii="Arial" w:eastAsia="Arial" w:hAnsi="Arial" w:cs="Arial"/>
                <w:color w:val="000000" w:themeColor="text1"/>
                <w:sz w:val="21"/>
                <w:szCs w:val="21"/>
                <w:lang w:val="en-US"/>
              </w:rPr>
              <w:t>The Supplier confirms and understands that he is responsible for the correctness of the information provided in this declaration and undertakes to fully compensate the contracting authority / contracting entity for losses caused by the provision of incorrect information in accordance with the procedure established by the laws of the Republic of Lithuania.</w:t>
            </w:r>
          </w:p>
          <w:p w14:paraId="1663FD01" w14:textId="77777777" w:rsidR="00571F78" w:rsidRPr="00434980" w:rsidRDefault="00571F78" w:rsidP="00571F78">
            <w:pPr>
              <w:jc w:val="both"/>
              <w:rPr>
                <w:rFonts w:ascii="Arial" w:hAnsi="Arial" w:cs="Arial"/>
                <w:color w:val="2B579A"/>
                <w:shd w:val="clear" w:color="auto" w:fill="E6E6E6"/>
              </w:rPr>
            </w:pPr>
          </w:p>
          <w:bookmarkEnd w:id="0"/>
          <w:p w14:paraId="0661A8F7" w14:textId="77777777" w:rsidR="00571F78" w:rsidRPr="00434980" w:rsidRDefault="00571F78" w:rsidP="00571F78">
            <w:pPr>
              <w:shd w:val="clear" w:color="auto" w:fill="FFFFFF" w:themeFill="background1"/>
              <w:tabs>
                <w:tab w:val="left" w:pos="426"/>
              </w:tabs>
              <w:ind w:right="-23"/>
              <w:jc w:val="both"/>
              <w:rPr>
                <w:rFonts w:ascii="Arial" w:hAnsi="Arial" w:cs="Arial"/>
                <w:color w:val="000000"/>
                <w:shd w:val="clear" w:color="auto" w:fill="FFFFFF" w:themeFill="background1"/>
              </w:rPr>
            </w:pPr>
          </w:p>
          <w:p w14:paraId="1F72F365" w14:textId="77777777" w:rsidR="00571F78" w:rsidRPr="00571F78" w:rsidRDefault="00571F78" w:rsidP="00571F78">
            <w:pPr>
              <w:rPr>
                <w:rFonts w:ascii="Arial" w:hAnsi="Arial" w:cs="Arial"/>
              </w:rPr>
            </w:pPr>
          </w:p>
        </w:tc>
      </w:tr>
    </w:tbl>
    <w:p w14:paraId="38765623" w14:textId="77777777" w:rsidR="00FD579B" w:rsidRDefault="00FD579B"/>
    <w:sectPr w:rsidR="00FD579B" w:rsidSect="00571F78">
      <w:footerReference w:type="default" r:id="rId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738D4" w14:textId="77777777" w:rsidR="00571F78" w:rsidRDefault="00571F78" w:rsidP="00571F78">
      <w:pPr>
        <w:spacing w:after="0" w:line="240" w:lineRule="auto"/>
      </w:pPr>
      <w:r>
        <w:separator/>
      </w:r>
    </w:p>
  </w:endnote>
  <w:endnote w:type="continuationSeparator" w:id="0">
    <w:p w14:paraId="6C8121F7" w14:textId="77777777" w:rsidR="00571F78" w:rsidRDefault="00571F78" w:rsidP="00571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7050" w14:textId="63900394" w:rsidR="006919F9" w:rsidRPr="006919F9" w:rsidRDefault="006919F9" w:rsidP="006919F9">
    <w:pPr>
      <w:pStyle w:val="Footer"/>
      <w:jc w:val="right"/>
      <w:rPr>
        <w:i/>
        <w:iCs/>
        <w:sz w:val="20"/>
        <w:szCs w:val="20"/>
      </w:rPr>
    </w:pPr>
    <w:r w:rsidRPr="006919F9">
      <w:rPr>
        <w:i/>
        <w:iCs/>
        <w:sz w:val="20"/>
        <w:szCs w:val="20"/>
      </w:rPr>
      <w:t>Versija 2025</w:t>
    </w:r>
    <w:r w:rsidR="00C75267">
      <w:rPr>
        <w:i/>
        <w:iCs/>
        <w:sz w:val="20"/>
        <w:szCs w:val="20"/>
      </w:rPr>
      <w:t>1021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C4C03" w14:textId="77777777" w:rsidR="00571F78" w:rsidRDefault="00571F78" w:rsidP="00571F78">
      <w:pPr>
        <w:spacing w:after="0" w:line="240" w:lineRule="auto"/>
      </w:pPr>
      <w:r>
        <w:separator/>
      </w:r>
    </w:p>
  </w:footnote>
  <w:footnote w:type="continuationSeparator" w:id="0">
    <w:p w14:paraId="5D64D806" w14:textId="77777777" w:rsidR="00571F78" w:rsidRDefault="00571F78" w:rsidP="00571F78">
      <w:pPr>
        <w:spacing w:after="0" w:line="240" w:lineRule="auto"/>
      </w:pPr>
      <w:r>
        <w:continuationSeparator/>
      </w:r>
    </w:p>
  </w:footnote>
  <w:footnote w:id="1">
    <w:p w14:paraId="5C1ADBD6" w14:textId="55AD22D4" w:rsidR="00571F78" w:rsidRPr="006919F9" w:rsidRDefault="00571F78" w:rsidP="00571F78">
      <w:pPr>
        <w:pStyle w:val="FootnoteText"/>
        <w:jc w:val="both"/>
        <w:rPr>
          <w:lang w:val="lt-LT"/>
        </w:rPr>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6919F9">
        <w:rPr>
          <w:rFonts w:ascii="Arial" w:eastAsia="Calibri" w:hAnsi="Arial" w:cs="Arial"/>
          <w:sz w:val="18"/>
          <w:szCs w:val="18"/>
          <w:lang w:val="lt-LT"/>
        </w:rPr>
        <w:t xml:space="preserve">Kontroliuojantis asmuo suprantamas taip, kaip tai apibrėžta VPĮ </w:t>
      </w:r>
      <w:r w:rsidRPr="006919F9">
        <w:rPr>
          <w:rFonts w:ascii="Arial" w:hAnsi="Arial" w:cs="Arial"/>
          <w:color w:val="000000"/>
          <w:sz w:val="18"/>
          <w:szCs w:val="18"/>
          <w:lang w:val="lt-LT" w:eastAsia="lt-LT"/>
        </w:rPr>
        <w:t>2 straipsnio 15</w:t>
      </w:r>
      <w:r w:rsidRPr="006919F9">
        <w:rPr>
          <w:rFonts w:ascii="Arial" w:hAnsi="Arial" w:cs="Arial"/>
          <w:color w:val="000000"/>
          <w:sz w:val="18"/>
          <w:szCs w:val="18"/>
          <w:vertAlign w:val="superscript"/>
          <w:lang w:val="lt-LT" w:eastAsia="lt-LT"/>
        </w:rPr>
        <w:t>1 </w:t>
      </w:r>
      <w:r w:rsidRPr="006919F9">
        <w:rPr>
          <w:rFonts w:ascii="Arial" w:hAnsi="Arial" w:cs="Arial"/>
          <w:color w:val="000000"/>
          <w:sz w:val="18"/>
          <w:szCs w:val="18"/>
          <w:lang w:val="lt-LT" w:eastAsia="lt-LT"/>
        </w:rPr>
        <w:t>dalyje / PĮ 2 straipsnio 4</w:t>
      </w:r>
      <w:r w:rsidRPr="006919F9">
        <w:rPr>
          <w:rFonts w:ascii="Arial" w:hAnsi="Arial" w:cs="Arial"/>
          <w:color w:val="000000"/>
          <w:sz w:val="18"/>
          <w:szCs w:val="18"/>
          <w:vertAlign w:val="superscript"/>
          <w:lang w:val="lt-LT" w:eastAsia="lt-LT"/>
        </w:rPr>
        <w:t xml:space="preserve">1 </w:t>
      </w:r>
      <w:r w:rsidRPr="006919F9">
        <w:rPr>
          <w:rFonts w:ascii="Arial" w:hAnsi="Arial" w:cs="Arial"/>
          <w:color w:val="000000"/>
          <w:sz w:val="18"/>
          <w:szCs w:val="18"/>
          <w:lang w:val="lt-LT" w:eastAsia="lt-LT"/>
        </w:rPr>
        <w:t>dalyje</w:t>
      </w:r>
    </w:p>
  </w:footnote>
  <w:footnote w:id="2">
    <w:p w14:paraId="29A4375C" w14:textId="77777777" w:rsidR="00571F78" w:rsidRPr="00B126A0" w:rsidRDefault="00571F78" w:rsidP="00571F78">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w:t>
      </w:r>
      <w:r w:rsidRPr="006919F9">
        <w:rPr>
          <w:rFonts w:ascii="Arial" w:hAnsi="Arial" w:cs="Arial"/>
          <w:sz w:val="18"/>
          <w:szCs w:val="18"/>
          <w:lang w:val="lt-LT"/>
        </w:rPr>
        <w:t xml:space="preserve"> geležinkeliai“ įmonių grupės tiekėjo elgesio kodeksas:</w:t>
      </w:r>
      <w:hyperlink r:id="rId1" w:history="1">
        <w:r w:rsidRPr="006919F9">
          <w:rPr>
            <w:rStyle w:val="Hyperlink"/>
            <w:rFonts w:ascii="Arial" w:hAnsi="Arial" w:cs="Arial"/>
            <w:sz w:val="18"/>
            <w:szCs w:val="18"/>
            <w:lang w:val="lt-LT"/>
          </w:rPr>
          <w:t xml:space="preserve"> LTG_tiekejo_elgesio_kodeksas</w:t>
        </w:r>
      </w:hyperlink>
    </w:p>
  </w:footnote>
  <w:footnote w:id="3">
    <w:p w14:paraId="3D6E163D" w14:textId="77777777" w:rsidR="00571F78" w:rsidRDefault="00571F78" w:rsidP="00571F78">
      <w:pPr>
        <w:pStyle w:val="FootnoteText"/>
        <w:jc w:val="both"/>
      </w:pPr>
      <w:r>
        <w:rPr>
          <w:rStyle w:val="FootnoteReference"/>
          <w:rFonts w:ascii="Calibri" w:hAnsi="Calibri"/>
          <w:sz w:val="16"/>
        </w:rPr>
        <w:footnoteRef/>
      </w:r>
      <w:r>
        <w:rPr>
          <w:rFonts w:ascii="Arial" w:hAnsi="Arial"/>
          <w:sz w:val="16"/>
        </w:rPr>
        <w:t xml:space="preserve"> </w:t>
      </w:r>
      <w:r w:rsidRPr="001E0E47">
        <w:rPr>
          <w:rFonts w:ascii="Arial" w:hAnsi="Arial"/>
          <w:sz w:val="18"/>
          <w:szCs w:val="18"/>
        </w:rPr>
        <w:t xml:space="preserve">A controlling person shall be understood as defined in </w:t>
      </w:r>
      <w:r w:rsidRPr="001E0E47">
        <w:rPr>
          <w:rFonts w:ascii="Arial" w:hAnsi="Arial"/>
          <w:color w:val="000000"/>
          <w:sz w:val="18"/>
          <w:szCs w:val="18"/>
        </w:rPr>
        <w:t>Article 2(15)</w:t>
      </w:r>
      <w:r w:rsidRPr="001E0E47">
        <w:rPr>
          <w:rFonts w:ascii="Arial" w:hAnsi="Arial"/>
          <w:color w:val="000000"/>
          <w:sz w:val="18"/>
          <w:szCs w:val="18"/>
          <w:vertAlign w:val="superscript"/>
        </w:rPr>
        <w:t>1 </w:t>
      </w:r>
      <w:r w:rsidRPr="001E0E47">
        <w:rPr>
          <w:rFonts w:ascii="Arial" w:hAnsi="Arial"/>
          <w:color w:val="000000"/>
          <w:sz w:val="18"/>
          <w:szCs w:val="18"/>
        </w:rPr>
        <w:t xml:space="preserve"> of </w:t>
      </w:r>
      <w:r w:rsidRPr="001E0E47">
        <w:rPr>
          <w:rFonts w:ascii="Arial" w:hAnsi="Arial"/>
          <w:sz w:val="18"/>
          <w:szCs w:val="18"/>
        </w:rPr>
        <w:t>the Public Procurement Law / Article 2(4)</w:t>
      </w:r>
      <w:r w:rsidRPr="001E0E47">
        <w:rPr>
          <w:rFonts w:ascii="Arial" w:hAnsi="Arial"/>
          <w:color w:val="000000"/>
          <w:sz w:val="18"/>
          <w:szCs w:val="18"/>
          <w:vertAlign w:val="superscript"/>
        </w:rPr>
        <w:t xml:space="preserve">1 </w:t>
      </w:r>
      <w:r w:rsidRPr="001E0E47">
        <w:rPr>
          <w:rFonts w:ascii="Arial" w:hAnsi="Arial"/>
          <w:sz w:val="18"/>
          <w:szCs w:val="18"/>
        </w:rPr>
        <w:t xml:space="preserve"> of the Procurement Law.</w:t>
      </w:r>
    </w:p>
    <w:p w14:paraId="4357FA0D" w14:textId="77777777" w:rsidR="00571F78" w:rsidRPr="003219DA" w:rsidRDefault="00571F78" w:rsidP="00571F78">
      <w:pPr>
        <w:jc w:val="both"/>
        <w:rPr>
          <w:rFonts w:ascii="Arial" w:eastAsia="Arial" w:hAnsi="Arial" w:cs="Arial"/>
          <w:color w:val="000000" w:themeColor="text1"/>
          <w:sz w:val="16"/>
          <w:szCs w:val="16"/>
        </w:rPr>
      </w:pPr>
    </w:p>
  </w:footnote>
  <w:footnote w:id="4">
    <w:p w14:paraId="456ECD53" w14:textId="77777777" w:rsidR="00571F78" w:rsidRPr="003219DA" w:rsidRDefault="00571F78" w:rsidP="00571F78">
      <w:pPr>
        <w:pStyle w:val="FootnoteText"/>
        <w:rPr>
          <w:rFonts w:ascii="Arial" w:hAnsi="Arial" w:cs="Arial"/>
          <w:sz w:val="16"/>
          <w:szCs w:val="16"/>
        </w:rPr>
      </w:pPr>
      <w:r>
        <w:rPr>
          <w:rStyle w:val="FootnoteReference"/>
          <w:rFonts w:ascii="Arial" w:hAnsi="Arial"/>
          <w:sz w:val="16"/>
        </w:rPr>
        <w:footnoteRef/>
      </w:r>
      <w:r>
        <w:rPr>
          <w:rFonts w:ascii="Arial" w:hAnsi="Arial"/>
          <w:sz w:val="16"/>
        </w:rPr>
        <w:t xml:space="preserve"> </w:t>
      </w:r>
      <w:r w:rsidRPr="009666A6">
        <w:rPr>
          <w:rFonts w:ascii="Arial" w:hAnsi="Arial"/>
          <w:sz w:val="18"/>
          <w:szCs w:val="18"/>
        </w:rPr>
        <w:t>The Code of Conduct for Suppliers of the Group of Companies of AB “Lietuvos Geležinkeliai</w:t>
      </w:r>
      <w:r>
        <w:rPr>
          <w:rFonts w:ascii="Arial" w:hAnsi="Arial"/>
          <w:sz w:val="18"/>
          <w:szCs w:val="18"/>
        </w:rPr>
        <w:t xml:space="preserve">: </w:t>
      </w:r>
      <w:hyperlink r:id="rId2" w:history="1">
        <w:r w:rsidRPr="00E0197A">
          <w:rPr>
            <w:rStyle w:val="Hyperlink"/>
            <w:rFonts w:ascii="Arial" w:hAnsi="Arial" w:cs="Arial"/>
            <w:sz w:val="18"/>
            <w:szCs w:val="18"/>
          </w:rPr>
          <w:t>https://ltg.lt/pirkimai2/</w:t>
        </w:r>
      </w:hyperlink>
      <w:r>
        <w:rPr>
          <w:rFonts w:ascii="Arial" w:hAnsi="Arial" w:cs="Arial"/>
          <w:sz w:val="18"/>
          <w:szCs w:val="18"/>
        </w:rPr>
        <w:t xml:space="preserve"> </w:t>
      </w:r>
      <w:r>
        <w:rPr>
          <w:rFonts w:ascii="Arial" w:hAnsi="Arial"/>
          <w:sz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DE19E7"/>
    <w:multiLevelType w:val="hybridMultilevel"/>
    <w:tmpl w:val="589855CE"/>
    <w:lvl w:ilvl="0" w:tplc="FFFFFFFF">
      <w:start w:val="1"/>
      <w:numFmt w:val="decimal"/>
      <w:lvlText w:val="%1)"/>
      <w:lvlJc w:val="left"/>
      <w:pPr>
        <w:ind w:left="720" w:hanging="360"/>
      </w:pPr>
      <w:rPr>
        <w:rFonts w:ascii="Arial" w:eastAsiaTheme="minorHAnsi" w:hAnsi="Arial" w:cs="Arial"/>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884763">
    <w:abstractNumId w:val="1"/>
  </w:num>
  <w:num w:numId="2" w16cid:durableId="1813673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F78"/>
    <w:rsid w:val="00085DFC"/>
    <w:rsid w:val="00267416"/>
    <w:rsid w:val="003A20E4"/>
    <w:rsid w:val="003E273A"/>
    <w:rsid w:val="003E70C5"/>
    <w:rsid w:val="005620CC"/>
    <w:rsid w:val="00571F78"/>
    <w:rsid w:val="006919F9"/>
    <w:rsid w:val="006940E8"/>
    <w:rsid w:val="00AF16DA"/>
    <w:rsid w:val="00C75267"/>
    <w:rsid w:val="00CF6394"/>
    <w:rsid w:val="00D4685D"/>
    <w:rsid w:val="00EC2112"/>
    <w:rsid w:val="00F55A3D"/>
    <w:rsid w:val="00FD0F51"/>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D6F9E"/>
  <w15:chartTrackingRefBased/>
  <w15:docId w15:val="{8DB90067-2601-46B7-A37C-BB190D204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F78"/>
    <w:rPr>
      <w:kern w:val="0"/>
      <w:lang w:val="lt-LT"/>
      <w14:ligatures w14:val="none"/>
    </w:rPr>
  </w:style>
  <w:style w:type="paragraph" w:styleId="Heading1">
    <w:name w:val="heading 1"/>
    <w:basedOn w:val="Normal"/>
    <w:next w:val="Normal"/>
    <w:link w:val="Heading1Char"/>
    <w:uiPriority w:val="9"/>
    <w:qFormat/>
    <w:rsid w:val="00571F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1F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1F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1F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1F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1F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1F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1F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1F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1F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1F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1F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1F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1F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1F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1F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1F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1F78"/>
    <w:rPr>
      <w:rFonts w:eastAsiaTheme="majorEastAsia" w:cstheme="majorBidi"/>
      <w:color w:val="272727" w:themeColor="text1" w:themeTint="D8"/>
    </w:rPr>
  </w:style>
  <w:style w:type="paragraph" w:styleId="Title">
    <w:name w:val="Title"/>
    <w:basedOn w:val="Normal"/>
    <w:next w:val="Normal"/>
    <w:link w:val="TitleChar"/>
    <w:uiPriority w:val="10"/>
    <w:qFormat/>
    <w:rsid w:val="00571F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1F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1F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1F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1F78"/>
    <w:pPr>
      <w:spacing w:before="160"/>
      <w:jc w:val="center"/>
    </w:pPr>
    <w:rPr>
      <w:i/>
      <w:iCs/>
      <w:color w:val="404040" w:themeColor="text1" w:themeTint="BF"/>
    </w:rPr>
  </w:style>
  <w:style w:type="character" w:customStyle="1" w:styleId="QuoteChar">
    <w:name w:val="Quote Char"/>
    <w:basedOn w:val="DefaultParagraphFont"/>
    <w:link w:val="Quote"/>
    <w:uiPriority w:val="29"/>
    <w:rsid w:val="00571F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71F78"/>
    <w:pPr>
      <w:ind w:left="720"/>
      <w:contextualSpacing/>
    </w:pPr>
  </w:style>
  <w:style w:type="character" w:styleId="IntenseEmphasis">
    <w:name w:val="Intense Emphasis"/>
    <w:basedOn w:val="DefaultParagraphFont"/>
    <w:uiPriority w:val="21"/>
    <w:qFormat/>
    <w:rsid w:val="00571F78"/>
    <w:rPr>
      <w:i/>
      <w:iCs/>
      <w:color w:val="0F4761" w:themeColor="accent1" w:themeShade="BF"/>
    </w:rPr>
  </w:style>
  <w:style w:type="paragraph" w:styleId="IntenseQuote">
    <w:name w:val="Intense Quote"/>
    <w:basedOn w:val="Normal"/>
    <w:next w:val="Normal"/>
    <w:link w:val="IntenseQuoteChar"/>
    <w:uiPriority w:val="30"/>
    <w:qFormat/>
    <w:rsid w:val="00571F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1F78"/>
    <w:rPr>
      <w:i/>
      <w:iCs/>
      <w:color w:val="0F4761" w:themeColor="accent1" w:themeShade="BF"/>
    </w:rPr>
  </w:style>
  <w:style w:type="character" w:styleId="IntenseReference">
    <w:name w:val="Intense Reference"/>
    <w:basedOn w:val="DefaultParagraphFont"/>
    <w:uiPriority w:val="32"/>
    <w:qFormat/>
    <w:rsid w:val="00571F78"/>
    <w:rPr>
      <w:b/>
      <w:bCs/>
      <w:smallCaps/>
      <w:color w:val="0F4761" w:themeColor="accent1" w:themeShade="BF"/>
      <w:spacing w:val="5"/>
    </w:rPr>
  </w:style>
  <w:style w:type="table" w:styleId="TableGrid">
    <w:name w:val="Table Grid"/>
    <w:basedOn w:val="TableNormal"/>
    <w:uiPriority w:val="39"/>
    <w:rsid w:val="00571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71F78"/>
    <w:pPr>
      <w:spacing w:after="0" w:line="240" w:lineRule="auto"/>
    </w:pPr>
    <w:rPr>
      <w:sz w:val="20"/>
      <w:szCs w:val="20"/>
      <w:lang w:val="en-GB" w:eastAsia="en-GB" w:bidi="en-GB"/>
    </w:rPr>
  </w:style>
  <w:style w:type="character" w:customStyle="1" w:styleId="FootnoteTextChar">
    <w:name w:val="Footnote Text Char"/>
    <w:basedOn w:val="DefaultParagraphFont"/>
    <w:link w:val="FootnoteText"/>
    <w:rsid w:val="00571F78"/>
    <w:rPr>
      <w:kern w:val="0"/>
      <w:sz w:val="20"/>
      <w:szCs w:val="20"/>
      <w:lang w:val="en-GB" w:eastAsia="en-GB" w:bidi="en-GB"/>
      <w14:ligatures w14:val="none"/>
    </w:rPr>
  </w:style>
  <w:style w:type="character" w:styleId="FootnoteReference">
    <w:name w:val="footnote reference"/>
    <w:basedOn w:val="DefaultParagraphFont"/>
    <w:uiPriority w:val="99"/>
    <w:semiHidden/>
    <w:unhideWhenUsed/>
    <w:rsid w:val="00571F78"/>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71F78"/>
  </w:style>
  <w:style w:type="character" w:styleId="Hyperlink">
    <w:name w:val="Hyperlink"/>
    <w:basedOn w:val="DefaultParagraphFont"/>
    <w:uiPriority w:val="99"/>
    <w:unhideWhenUsed/>
    <w:rsid w:val="00571F78"/>
    <w:rPr>
      <w:color w:val="467886" w:themeColor="hyperlink"/>
      <w:u w:val="single"/>
    </w:rPr>
  </w:style>
  <w:style w:type="character" w:customStyle="1" w:styleId="normaltextrun">
    <w:name w:val="normaltextrun"/>
    <w:basedOn w:val="DefaultParagraphFont"/>
    <w:rsid w:val="00571F78"/>
  </w:style>
  <w:style w:type="paragraph" w:styleId="Header">
    <w:name w:val="header"/>
    <w:basedOn w:val="Normal"/>
    <w:link w:val="HeaderChar"/>
    <w:uiPriority w:val="99"/>
    <w:unhideWhenUsed/>
    <w:rsid w:val="006919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9F9"/>
    <w:rPr>
      <w:kern w:val="0"/>
      <w:lang w:val="lt-LT"/>
      <w14:ligatures w14:val="none"/>
    </w:rPr>
  </w:style>
  <w:style w:type="paragraph" w:styleId="Footer">
    <w:name w:val="footer"/>
    <w:basedOn w:val="Normal"/>
    <w:link w:val="FooterChar"/>
    <w:uiPriority w:val="99"/>
    <w:unhideWhenUsed/>
    <w:rsid w:val="006919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9F9"/>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ltg.lt/pirkimai2/" TargetMode="External"/><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1396</Words>
  <Characters>7959</Characters>
  <Application>Microsoft Office Word</Application>
  <DocSecurity>4</DocSecurity>
  <Lines>66</Lines>
  <Paragraphs>18</Paragraphs>
  <ScaleCrop>false</ScaleCrop>
  <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2025-11-17T12:43:00Z</dcterms:created>
  <dcterms:modified xsi:type="dcterms:W3CDTF">2025-11-17T12:43:00Z</dcterms:modified>
</cp:coreProperties>
</file>